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BF0CB" w14:textId="545B5F28" w:rsidR="00EE3C51" w:rsidRPr="00936915" w:rsidRDefault="00EE3C51" w:rsidP="005717E5">
      <w:pPr>
        <w:ind w:left="0" w:right="770"/>
        <w:jc w:val="both"/>
        <w:rPr>
          <w:rFonts w:ascii="Tahoma" w:eastAsia="Calibri" w:hAnsi="Tahoma" w:cs="Tahoma"/>
          <w:bCs/>
          <w:color w:val="002060"/>
          <w:spacing w:val="-1"/>
          <w:lang w:val="ro-RO"/>
        </w:rPr>
      </w:pPr>
      <w:r w:rsidRPr="00936915">
        <w:rPr>
          <w:rFonts w:ascii="Tahoma" w:eastAsia="Calibri" w:hAnsi="Tahoma" w:cs="Tahoma"/>
          <w:bCs/>
          <w:color w:val="002060"/>
          <w:spacing w:val="-1"/>
          <w:lang w:val="ro-RO"/>
        </w:rPr>
        <w:t xml:space="preserve">ANEXA </w:t>
      </w:r>
      <w:r w:rsidR="00E276DC" w:rsidRPr="00936915">
        <w:rPr>
          <w:rFonts w:ascii="Tahoma" w:eastAsia="Calibri" w:hAnsi="Tahoma" w:cs="Tahoma"/>
          <w:bCs/>
          <w:color w:val="002060"/>
          <w:spacing w:val="-1"/>
          <w:lang w:val="ro-RO"/>
        </w:rPr>
        <w:t>6</w:t>
      </w:r>
    </w:p>
    <w:p w14:paraId="221151A4" w14:textId="77777777" w:rsidR="007E1782" w:rsidRPr="00936915" w:rsidRDefault="007E1782" w:rsidP="005717E5">
      <w:pPr>
        <w:pStyle w:val="Default"/>
        <w:jc w:val="center"/>
        <w:rPr>
          <w:rFonts w:ascii="Tahoma" w:hAnsi="Tahoma" w:cs="Tahoma"/>
          <w:b/>
          <w:bCs/>
          <w:color w:val="002060"/>
          <w:sz w:val="20"/>
          <w:szCs w:val="20"/>
        </w:rPr>
      </w:pPr>
    </w:p>
    <w:p w14:paraId="304BD1FF" w14:textId="77777777" w:rsidR="005869F1" w:rsidRPr="00936915" w:rsidRDefault="005869F1" w:rsidP="005717E5">
      <w:pPr>
        <w:ind w:left="0" w:right="96"/>
        <w:jc w:val="center"/>
        <w:rPr>
          <w:rFonts w:ascii="Tahoma" w:hAnsi="Tahoma" w:cs="Tahoma"/>
          <w:bCs/>
          <w:color w:val="002060"/>
          <w:lang w:val="ro-RO"/>
        </w:rPr>
      </w:pPr>
      <w:r w:rsidRPr="00936915">
        <w:rPr>
          <w:rFonts w:ascii="Tahoma" w:hAnsi="Tahoma" w:cs="Tahoma"/>
          <w:color w:val="002060"/>
          <w:lang w:val="ro-RO"/>
        </w:rPr>
        <w:t>DECLARATIE PRIVIND RESPECTAREA CONDIȚIILOR LEGATE DE PRINCIPIUL „A NU PREJUDICIA ÎN MOD SEMNIFICATIV” (DO NO SIGNIFICANT HARM – DNSH)</w:t>
      </w:r>
    </w:p>
    <w:p w14:paraId="67C3DFA7" w14:textId="77777777" w:rsidR="005869F1" w:rsidRPr="00936915" w:rsidRDefault="005869F1" w:rsidP="009C39E7">
      <w:pPr>
        <w:ind w:left="0" w:right="96"/>
        <w:jc w:val="both"/>
        <w:rPr>
          <w:rFonts w:ascii="Tahoma" w:hAnsi="Tahoma" w:cs="Tahoma"/>
          <w:color w:val="002060"/>
          <w:lang w:val="ro-RO"/>
        </w:rPr>
      </w:pPr>
    </w:p>
    <w:p w14:paraId="41EE6215" w14:textId="77777777" w:rsidR="00546B9E" w:rsidRPr="00546B9E" w:rsidRDefault="00546B9E" w:rsidP="00546B9E">
      <w:pPr>
        <w:jc w:val="both"/>
        <w:rPr>
          <w:rFonts w:ascii="Tahoma" w:eastAsia="Batang" w:hAnsi="Tahoma" w:cs="Tahoma"/>
          <w:color w:val="002060"/>
          <w:lang w:val="ro-RO"/>
        </w:rPr>
      </w:pPr>
      <w:r w:rsidRPr="00546B9E">
        <w:rPr>
          <w:rFonts w:ascii="Tahoma" w:hAnsi="Tahoma" w:cs="Tahoma"/>
          <w:iCs/>
          <w:color w:val="002060"/>
          <w:lang w:val="ro-RO"/>
        </w:rPr>
        <w:t xml:space="preserve">Pentru cererea de finanțare pentru Proiectul cu titlul </w:t>
      </w:r>
      <w:bookmarkStart w:id="0" w:name="_Hlk112841688"/>
      <w:r w:rsidRPr="00546B9E">
        <w:rPr>
          <w:rFonts w:ascii="Tahoma" w:hAnsi="Tahoma" w:cs="Tahoma"/>
          <w:i/>
          <w:color w:val="002060"/>
          <w:highlight w:val="lightGray"/>
          <w:lang w:val="ro-RO"/>
        </w:rPr>
        <w:t>[completați cu titlul complet al proiectului]</w:t>
      </w:r>
      <w:r w:rsidRPr="00546B9E">
        <w:rPr>
          <w:rFonts w:ascii="Tahoma" w:hAnsi="Tahoma" w:cs="Tahoma"/>
          <w:i/>
          <w:color w:val="002060"/>
          <w:lang w:val="ro-RO"/>
        </w:rPr>
        <w:t xml:space="preserve"> din care această declarație face parte integrantă, în cadrul Planului Național de Redresare și Reziliență, </w:t>
      </w:r>
      <w:bookmarkEnd w:id="0"/>
      <w:r w:rsidRPr="00546B9E">
        <w:rPr>
          <w:rFonts w:ascii="Tahoma" w:eastAsia="Batang" w:hAnsi="Tahoma" w:cs="Tahoma"/>
          <w:color w:val="002060"/>
          <w:lang w:val="ro-RO"/>
        </w:rPr>
        <w:t xml:space="preserve">Componenta C15: Educație, </w:t>
      </w:r>
      <w:r w:rsidRPr="00546B9E">
        <w:rPr>
          <w:rFonts w:ascii="Tahoma" w:eastAsia="Batang" w:hAnsi="Tahoma" w:cs="Tahoma"/>
          <w:i/>
          <w:iCs/>
          <w:color w:val="002060"/>
          <w:lang w:val="ro-RO"/>
        </w:rPr>
        <w:t xml:space="preserve">Reforma 7 - </w:t>
      </w:r>
      <w:r w:rsidRPr="00546B9E">
        <w:rPr>
          <w:rFonts w:ascii="Tahoma" w:eastAsia="Arial Narrow" w:hAnsi="Tahoma" w:cs="Tahoma"/>
          <w:i/>
          <w:iCs/>
          <w:color w:val="002060"/>
          <w:lang w:val="ro-RO"/>
        </w:rPr>
        <w:t>Reforma guvernanței sistemului de învățământ preuniversitar și profesionalizarea managementului</w:t>
      </w:r>
      <w:r w:rsidRPr="00546B9E">
        <w:rPr>
          <w:rFonts w:ascii="Tahoma" w:hAnsi="Tahoma" w:cs="Tahoma"/>
          <w:color w:val="002060"/>
          <w:lang w:val="ro-RO"/>
        </w:rPr>
        <w:t>,</w:t>
      </w:r>
      <w:r w:rsidRPr="00546B9E">
        <w:rPr>
          <w:rFonts w:ascii="Tahoma" w:eastAsia="Arial" w:hAnsi="Tahoma" w:cs="Tahoma"/>
          <w:color w:val="002060"/>
          <w:lang w:val="ro-RO"/>
        </w:rPr>
        <w:t xml:space="preserve"> </w:t>
      </w:r>
      <w:r w:rsidRPr="00546B9E">
        <w:rPr>
          <w:rFonts w:ascii="Tahoma" w:eastAsia="Arial" w:hAnsi="Tahoma" w:cs="Tahoma"/>
          <w:i/>
          <w:iCs/>
          <w:color w:val="002060"/>
          <w:lang w:val="ro-RO"/>
        </w:rPr>
        <w:t>Investiția 18 - Program de instruire și mentorat pentru manageri și inspectori școlari</w:t>
      </w:r>
      <w:r w:rsidRPr="00546B9E">
        <w:rPr>
          <w:rFonts w:ascii="Tahoma" w:eastAsia="Batang" w:hAnsi="Tahoma" w:cs="Tahoma"/>
          <w:color w:val="002060"/>
          <w:lang w:val="ro-RO"/>
        </w:rPr>
        <w:t xml:space="preserve"> – apel ”</w:t>
      </w:r>
      <w:r w:rsidRPr="00546B9E">
        <w:rPr>
          <w:rFonts w:ascii="Tahoma" w:eastAsia="Arial Narrow" w:hAnsi="Tahoma" w:cs="Tahoma"/>
          <w:i/>
          <w:iCs/>
          <w:color w:val="002060"/>
          <w:lang w:val="ro-RO"/>
        </w:rPr>
        <w:t>Granturi pentru unitățile de învățământ pilot</w:t>
      </w:r>
      <w:r w:rsidRPr="00546B9E">
        <w:rPr>
          <w:rFonts w:ascii="Tahoma" w:eastAsia="Batang" w:hAnsi="Tahoma" w:cs="Tahoma"/>
          <w:color w:val="002060"/>
          <w:lang w:val="ro-RO"/>
        </w:rPr>
        <w:t>”</w:t>
      </w:r>
    </w:p>
    <w:p w14:paraId="5FF8CB85" w14:textId="77777777" w:rsidR="00D9058C" w:rsidRPr="00936915" w:rsidRDefault="00D9058C" w:rsidP="009C39E7">
      <w:pPr>
        <w:ind w:left="0" w:right="96"/>
        <w:jc w:val="both"/>
        <w:rPr>
          <w:rFonts w:ascii="Tahoma" w:hAnsi="Tahoma" w:cs="Tahoma"/>
          <w:color w:val="002060"/>
          <w:lang w:val="ro-RO"/>
        </w:rPr>
      </w:pPr>
    </w:p>
    <w:p w14:paraId="6067F676" w14:textId="0F2B3975" w:rsidR="005869F1" w:rsidRPr="00936915" w:rsidRDefault="005869F1" w:rsidP="005717E5">
      <w:pPr>
        <w:ind w:left="0" w:right="96"/>
        <w:jc w:val="both"/>
        <w:rPr>
          <w:rFonts w:ascii="Tahoma" w:eastAsia="Calibri" w:hAnsi="Tahoma" w:cs="Tahoma"/>
          <w:color w:val="002060"/>
          <w:lang w:val="ro-RO"/>
        </w:rPr>
      </w:pPr>
      <w:r w:rsidRPr="00936915">
        <w:rPr>
          <w:rFonts w:ascii="Tahoma" w:eastAsia="Calibri" w:hAnsi="Tahoma" w:cs="Tahoma"/>
          <w:color w:val="002060"/>
          <w:lang w:val="ro-RO"/>
        </w:rPr>
        <w:t>S</w:t>
      </w:r>
      <w:r w:rsidRPr="00936915">
        <w:rPr>
          <w:rFonts w:ascii="Tahoma" w:eastAsia="Calibri" w:hAnsi="Tahoma" w:cs="Tahoma"/>
          <w:color w:val="002060"/>
          <w:spacing w:val="-2"/>
          <w:lang w:val="ro-RO"/>
        </w:rPr>
        <w:t>u</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se</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atul/a ……………………………………………………….</w:t>
      </w:r>
      <w:r w:rsidRPr="00936915">
        <w:rPr>
          <w:rFonts w:ascii="Tahoma" w:eastAsia="Calibri" w:hAnsi="Tahoma" w:cs="Tahoma"/>
          <w:color w:val="002060"/>
          <w:spacing w:val="-7"/>
          <w:lang w:val="ro-RO"/>
        </w:rPr>
        <w:t xml:space="preserve"> </w:t>
      </w:r>
      <w:r w:rsidRPr="00936915">
        <w:rPr>
          <w:rFonts w:ascii="Tahoma" w:eastAsia="Calibri" w:hAnsi="Tahoma" w:cs="Tahoma"/>
          <w:color w:val="002060"/>
          <w:spacing w:val="1"/>
          <w:lang w:val="ro-RO"/>
        </w:rPr>
        <w:t>&lt;</w:t>
      </w:r>
      <w:r w:rsidRPr="00936915">
        <w:rPr>
          <w:rFonts w:ascii="Tahoma" w:eastAsia="Calibri" w:hAnsi="Tahoma" w:cs="Tahoma"/>
          <w:color w:val="002060"/>
          <w:spacing w:val="-1"/>
          <w:lang w:val="ro-RO"/>
        </w:rPr>
        <w:t>nu</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w:t>
      </w:r>
      <w:r w:rsidRPr="00936915">
        <w:rPr>
          <w:rFonts w:ascii="Tahoma" w:eastAsia="Calibri" w:hAnsi="Tahoma" w:cs="Tahoma"/>
          <w:color w:val="002060"/>
          <w:spacing w:val="-3"/>
          <w:lang w:val="ro-RO"/>
        </w:rPr>
        <w:t>n</w:t>
      </w:r>
      <w:r w:rsidRPr="00936915">
        <w:rPr>
          <w:rFonts w:ascii="Tahoma" w:eastAsia="Calibri" w:hAnsi="Tahoma" w:cs="Tahoma"/>
          <w:color w:val="002060"/>
          <w:spacing w:val="-1"/>
          <w:lang w:val="ro-RO"/>
        </w:rPr>
        <w:t>u</w:t>
      </w:r>
      <w:r w:rsidRPr="00936915">
        <w:rPr>
          <w:rFonts w:ascii="Tahoma" w:eastAsia="Calibri" w:hAnsi="Tahoma" w:cs="Tahoma"/>
          <w:color w:val="002060"/>
          <w:spacing w:val="1"/>
          <w:lang w:val="ro-RO"/>
        </w:rPr>
        <w:t>me</w:t>
      </w:r>
      <w:r w:rsidRPr="00936915">
        <w:rPr>
          <w:rFonts w:ascii="Tahoma" w:eastAsia="Calibri" w:hAnsi="Tahoma" w:cs="Tahoma"/>
          <w:color w:val="002060"/>
          <w:lang w:val="ro-RO"/>
        </w:rPr>
        <w:t>&gt;,</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al</w:t>
      </w:r>
      <w:r w:rsidRPr="00936915">
        <w:rPr>
          <w:rFonts w:ascii="Tahoma" w:eastAsia="Calibri" w:hAnsi="Tahoma" w:cs="Tahoma"/>
          <w:color w:val="002060"/>
          <w:spacing w:val="-7"/>
          <w:lang w:val="ro-RO"/>
        </w:rPr>
        <w:t xml:space="preserve"> </w:t>
      </w:r>
      <w:r w:rsidRPr="00936915">
        <w:rPr>
          <w:rFonts w:ascii="Tahoma" w:eastAsia="Calibri" w:hAnsi="Tahoma" w:cs="Tahoma"/>
          <w:color w:val="002060"/>
          <w:lang w:val="ro-RO"/>
        </w:rPr>
        <w:t>CI……………………………………..</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1"/>
          <w:lang w:val="ro-RO"/>
        </w:rPr>
        <w:t>&lt;</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eria&gt;</w:t>
      </w:r>
      <w:r w:rsidRPr="00936915">
        <w:rPr>
          <w:rFonts w:ascii="Tahoma" w:eastAsia="Calibri" w:hAnsi="Tahoma" w:cs="Tahoma"/>
          <w:color w:val="002060"/>
          <w:spacing w:val="-5"/>
          <w:lang w:val="ro-RO"/>
        </w:rPr>
        <w:t xml:space="preserve"> </w:t>
      </w:r>
      <w:r w:rsidRPr="00936915">
        <w:rPr>
          <w:rFonts w:ascii="Tahoma" w:eastAsia="Calibri" w:hAnsi="Tahoma" w:cs="Tahoma"/>
          <w:color w:val="002060"/>
          <w:lang w:val="ro-RO"/>
        </w:rPr>
        <w:t>&lt;</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w:t>
      </w:r>
      <w:r w:rsidRPr="00936915">
        <w:rPr>
          <w:rFonts w:ascii="Tahoma" w:eastAsia="Calibri" w:hAnsi="Tahoma" w:cs="Tahoma"/>
          <w:color w:val="002060"/>
          <w:lang w:val="ro-RO"/>
        </w:rPr>
        <w:t>&gt;,</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eli</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erată</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&lt;o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g</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3"/>
          <w:lang w:val="ro-RO"/>
        </w:rPr>
        <w:t>s</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ite</w:t>
      </w:r>
      <w:r w:rsidRPr="00936915">
        <w:rPr>
          <w:rFonts w:ascii="Tahoma" w:eastAsia="Calibri" w:hAnsi="Tahoma" w:cs="Tahoma"/>
          <w:color w:val="002060"/>
          <w:spacing w:val="-3"/>
          <w:lang w:val="ro-RO"/>
        </w:rPr>
        <w:t>n</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&gt;,</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P/</w:t>
      </w:r>
      <w:r w:rsidRPr="00936915">
        <w:rPr>
          <w:rFonts w:ascii="Tahoma" w:eastAsia="Calibri" w:hAnsi="Tahoma" w:cs="Tahoma"/>
          <w:color w:val="002060"/>
          <w:spacing w:val="4"/>
          <w:lang w:val="ro-RO"/>
        </w:rPr>
        <w:t xml:space="preserve"> </w:t>
      </w:r>
      <w:r w:rsidR="009C39E7" w:rsidRPr="00936915">
        <w:rPr>
          <w:rFonts w:ascii="Tahoma" w:eastAsia="Calibri" w:hAnsi="Tahoma" w:cs="Tahoma"/>
          <w:color w:val="002060"/>
          <w:spacing w:val="-1"/>
          <w:lang w:val="ro-RO"/>
        </w:rPr>
        <w:t>p</w:t>
      </w:r>
      <w:r w:rsidR="009C39E7" w:rsidRPr="00936915">
        <w:rPr>
          <w:rFonts w:ascii="Tahoma" w:eastAsia="Calibri" w:hAnsi="Tahoma" w:cs="Tahoma"/>
          <w:color w:val="002060"/>
          <w:lang w:val="ro-RO"/>
        </w:rPr>
        <w:t>așa</w:t>
      </w:r>
      <w:r w:rsidR="009C39E7" w:rsidRPr="00936915">
        <w:rPr>
          <w:rFonts w:ascii="Tahoma" w:eastAsia="Calibri" w:hAnsi="Tahoma" w:cs="Tahoma"/>
          <w:color w:val="002060"/>
          <w:spacing w:val="-3"/>
          <w:lang w:val="ro-RO"/>
        </w:rPr>
        <w:t>p</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rt</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&lt;</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w:t>
      </w:r>
      <w:r w:rsidRPr="00936915">
        <w:rPr>
          <w:rFonts w:ascii="Tahoma" w:eastAsia="Calibri" w:hAnsi="Tahoma" w:cs="Tahoma"/>
          <w:color w:val="002060"/>
          <w:lang w:val="ro-RO"/>
        </w:rPr>
        <w:t>&gt;,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eli</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at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&lt;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g</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3"/>
          <w:lang w:val="ro-RO"/>
        </w:rPr>
        <w:t>s</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 e</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w:t>
      </w:r>
      <w:r w:rsidRPr="00936915">
        <w:rPr>
          <w:rFonts w:ascii="Tahoma" w:eastAsia="Calibri" w:hAnsi="Tahoma" w:cs="Tahoma"/>
          <w:color w:val="002060"/>
          <w:spacing w:val="-1"/>
          <w:lang w:val="ro-RO"/>
        </w:rPr>
        <w:t>nt</w:t>
      </w:r>
      <w:r w:rsidRPr="00936915">
        <w:rPr>
          <w:rFonts w:ascii="Tahoma" w:eastAsia="Calibri" w:hAnsi="Tahoma" w:cs="Tahoma"/>
          <w:color w:val="002060"/>
          <w:lang w:val="ro-RO"/>
        </w:rPr>
        <w:t>&gt;,</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în calit</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rep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z</w:t>
      </w:r>
      <w:r w:rsidRPr="00936915">
        <w:rPr>
          <w:rFonts w:ascii="Tahoma" w:eastAsia="Calibri" w:hAnsi="Tahoma" w:cs="Tahoma"/>
          <w:color w:val="002060"/>
          <w:lang w:val="ro-RO"/>
        </w:rPr>
        <w:t>ent</w:t>
      </w:r>
      <w:r w:rsidRPr="00936915">
        <w:rPr>
          <w:rFonts w:ascii="Tahoma" w:eastAsia="Calibri" w:hAnsi="Tahoma" w:cs="Tahoma"/>
          <w:color w:val="002060"/>
          <w:spacing w:val="-2"/>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legal al ……………………………………………………., cu</w:t>
      </w:r>
      <w:r w:rsidRPr="00936915">
        <w:rPr>
          <w:rFonts w:ascii="Tahoma" w:eastAsia="Calibri" w:hAnsi="Tahoma" w:cs="Tahoma"/>
          <w:color w:val="002060"/>
          <w:spacing w:val="-1"/>
          <w:lang w:val="ro-RO"/>
        </w:rPr>
        <w:t>n</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scând</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că</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clar</w:t>
      </w:r>
      <w:r w:rsidRPr="00936915">
        <w:rPr>
          <w:rFonts w:ascii="Tahoma" w:eastAsia="Calibri" w:hAnsi="Tahoma" w:cs="Tahoma"/>
          <w:color w:val="002060"/>
          <w:spacing w:val="-1"/>
          <w:lang w:val="ro-RO"/>
        </w:rPr>
        <w:t>a</w:t>
      </w:r>
      <w:r w:rsidRPr="00936915">
        <w:rPr>
          <w:rFonts w:ascii="Tahoma" w:eastAsia="Calibri" w:hAnsi="Tahoma" w:cs="Tahoma"/>
          <w:color w:val="002060"/>
          <w:lang w:val="ro-RO"/>
        </w:rPr>
        <w:t xml:space="preserve">rea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ec</w:t>
      </w:r>
      <w:r w:rsidRPr="00936915">
        <w:rPr>
          <w:rFonts w:ascii="Tahoma" w:eastAsia="Calibri" w:hAnsi="Tahoma" w:cs="Tahoma"/>
          <w:color w:val="002060"/>
          <w:spacing w:val="2"/>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a</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ăr</w:t>
      </w:r>
      <w:r w:rsidR="009C39E7" w:rsidRPr="00936915">
        <w:rPr>
          <w:rFonts w:ascii="Tahoma" w:eastAsia="Calibri" w:hAnsi="Tahoma" w:cs="Tahoma"/>
          <w:color w:val="002060"/>
          <w:spacing w:val="-1"/>
          <w:lang w:val="ro-RO"/>
        </w:rPr>
        <w:t>u</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u</w:t>
      </w:r>
      <w:r w:rsidR="009C39E7" w:rsidRPr="00936915">
        <w:rPr>
          <w:rFonts w:ascii="Tahoma" w:eastAsia="Calibri" w:hAnsi="Tahoma" w:cs="Tahoma"/>
          <w:color w:val="002060"/>
          <w:lang w:val="ro-RO"/>
        </w:rPr>
        <w:t>i</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siv</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is</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un</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st</w:t>
      </w:r>
      <w:r w:rsidRPr="00936915">
        <w:rPr>
          <w:rFonts w:ascii="Tahoma" w:eastAsia="Calibri" w:hAnsi="Tahoma" w:cs="Tahoma"/>
          <w:color w:val="002060"/>
          <w:spacing w:val="-2"/>
          <w:lang w:val="ro-RO"/>
        </w:rPr>
        <w:t>i</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fracți</w:t>
      </w:r>
      <w:r w:rsidR="009C39E7" w:rsidRPr="00936915">
        <w:rPr>
          <w:rFonts w:ascii="Tahoma" w:eastAsia="Calibri" w:hAnsi="Tahoma" w:cs="Tahoma"/>
          <w:color w:val="002060"/>
          <w:spacing w:val="-1"/>
          <w:lang w:val="ro-RO"/>
        </w:rPr>
        <w:t>un</w:t>
      </w:r>
      <w:r w:rsidR="009C39E7" w:rsidRPr="00936915">
        <w:rPr>
          <w:rFonts w:ascii="Tahoma" w:eastAsia="Calibri" w:hAnsi="Tahoma" w:cs="Tahoma"/>
          <w:color w:val="002060"/>
          <w:lang w:val="ro-RO"/>
        </w:rPr>
        <w:t>e</w:t>
      </w:r>
      <w:r w:rsidRPr="00936915">
        <w:rPr>
          <w:rFonts w:ascii="Tahoma" w:eastAsia="Calibri" w:hAnsi="Tahoma" w:cs="Tahoma"/>
          <w:color w:val="002060"/>
          <w:lang w:val="ro-RO"/>
        </w:rPr>
        <w:t xml:space="preserve"> </w:t>
      </w:r>
      <w:r w:rsidR="009C39E7" w:rsidRPr="00936915">
        <w:rPr>
          <w:rFonts w:ascii="Tahoma" w:eastAsia="Calibri" w:hAnsi="Tahoma" w:cs="Tahoma"/>
          <w:color w:val="002060"/>
          <w:lang w:val="ro-RO"/>
        </w:rPr>
        <w:t>și</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es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edeps</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tă</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legea </w:t>
      </w:r>
      <w:r w:rsidRPr="00936915">
        <w:rPr>
          <w:rFonts w:ascii="Tahoma" w:eastAsia="Calibri" w:hAnsi="Tahoma" w:cs="Tahoma"/>
          <w:color w:val="002060"/>
          <w:spacing w:val="-3"/>
          <w:lang w:val="ro-RO"/>
        </w:rPr>
        <w:t>p</w:t>
      </w:r>
      <w:r w:rsidRPr="00936915">
        <w:rPr>
          <w:rFonts w:ascii="Tahoma" w:eastAsia="Calibri" w:hAnsi="Tahoma" w:cs="Tahoma"/>
          <w:color w:val="002060"/>
          <w:lang w:val="ro-RO"/>
        </w:rPr>
        <w:t>ena</w:t>
      </w:r>
      <w:r w:rsidRPr="00936915">
        <w:rPr>
          <w:rFonts w:ascii="Tahoma" w:eastAsia="Calibri" w:hAnsi="Tahoma" w:cs="Tahoma"/>
          <w:color w:val="002060"/>
          <w:spacing w:val="-1"/>
          <w:lang w:val="ro-RO"/>
        </w:rPr>
        <w:t>l</w:t>
      </w:r>
      <w:r w:rsidRPr="00936915">
        <w:rPr>
          <w:rFonts w:ascii="Tahoma" w:eastAsia="Calibri" w:hAnsi="Tahoma" w:cs="Tahoma"/>
          <w:color w:val="002060"/>
          <w:spacing w:val="1"/>
          <w:lang w:val="ro-RO"/>
        </w:rPr>
        <w:t>ă</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eclar pe p</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răsp</w:t>
      </w:r>
      <w:r w:rsidRPr="00936915">
        <w:rPr>
          <w:rFonts w:ascii="Tahoma" w:eastAsia="Calibri" w:hAnsi="Tahoma" w:cs="Tahoma"/>
          <w:color w:val="002060"/>
          <w:spacing w:val="-1"/>
          <w:lang w:val="ro-RO"/>
        </w:rPr>
        <w:t>und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re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ă</w:t>
      </w:r>
      <w:r w:rsidRPr="00936915">
        <w:rPr>
          <w:rFonts w:ascii="Tahoma" w:eastAsia="Calibri" w:hAnsi="Tahoma" w:cs="Tahoma"/>
          <w:color w:val="002060"/>
          <w:lang w:val="ro-RO"/>
        </w:rPr>
        <w:t>:</w:t>
      </w:r>
    </w:p>
    <w:p w14:paraId="0F67032F" w14:textId="3079B42B"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lang w:val="ro-RO"/>
        </w:rPr>
        <w:t>Proiectul având codul .........................., respectă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 i</w:t>
      </w:r>
      <w:r w:rsidRPr="00936915">
        <w:rPr>
          <w:rFonts w:ascii="Tahoma" w:eastAsia="Calibri" w:hAnsi="Tahoma" w:cs="Tahoma"/>
          <w:color w:val="002060"/>
          <w:spacing w:val="-1"/>
          <w:lang w:val="ro-RO"/>
        </w:rPr>
        <w:t>n</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egr</w:t>
      </w:r>
      <w:r w:rsidRPr="00936915">
        <w:rPr>
          <w:rFonts w:ascii="Tahoma" w:eastAsia="Calibri" w:hAnsi="Tahoma" w:cs="Tahoma"/>
          <w:color w:val="002060"/>
          <w:spacing w:val="-1"/>
          <w:lang w:val="ro-RO"/>
        </w:rPr>
        <w:t>a</w:t>
      </w:r>
      <w:r w:rsidRPr="00936915">
        <w:rPr>
          <w:rFonts w:ascii="Tahoma" w:eastAsia="Calibri" w:hAnsi="Tahoma" w:cs="Tahoma"/>
          <w:color w:val="002060"/>
          <w:lang w:val="ro-RO"/>
        </w:rPr>
        <w:t>lita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mo</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ati</w:t>
      </w:r>
      <w:r w:rsidRPr="00936915">
        <w:rPr>
          <w:rFonts w:ascii="Tahoma" w:eastAsia="Calibri" w:hAnsi="Tahoma" w:cs="Tahoma"/>
          <w:color w:val="002060"/>
          <w:spacing w:val="-2"/>
          <w:lang w:val="ro-RO"/>
        </w:rPr>
        <w:t>v</w:t>
      </w:r>
      <w:r w:rsidRPr="00936915">
        <w:rPr>
          <w:rFonts w:ascii="Tahoma" w:eastAsia="Calibri" w:hAnsi="Tahoma" w:cs="Tahoma"/>
          <w:color w:val="002060"/>
          <w:lang w:val="ro-RO"/>
        </w:rPr>
        <w:t>”</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2"/>
          <w:lang w:val="ro-RO"/>
        </w:rPr>
        <w:t>(</w:t>
      </w:r>
      <w:r w:rsidRPr="00936915">
        <w:rPr>
          <w:rFonts w:ascii="Tahoma" w:eastAsia="Calibri" w:hAnsi="Tahoma" w:cs="Tahoma"/>
          <w:color w:val="002060"/>
          <w:spacing w:val="-1"/>
          <w:lang w:val="ro-RO"/>
        </w:rPr>
        <w:t>DN</w:t>
      </w:r>
      <w:r w:rsidRPr="00936915">
        <w:rPr>
          <w:rFonts w:ascii="Tahoma" w:eastAsia="Calibri" w:hAnsi="Tahoma" w:cs="Tahoma"/>
          <w:color w:val="002060"/>
          <w:lang w:val="ro-RO"/>
        </w:rPr>
        <w:t>SH –</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 xml:space="preserve">t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în 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spacing w:val="-3"/>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2"/>
          <w:lang w:val="ro-RO"/>
        </w:rPr>
        <w:t xml:space="preserve"> </w:t>
      </w:r>
      <w:r w:rsidRPr="00936915">
        <w:rPr>
          <w:rFonts w:ascii="Tahoma" w:eastAsia="Calibri" w:hAnsi="Tahoma" w:cs="Tahoma"/>
          <w:i/>
          <w:color w:val="002060"/>
          <w:lang w:val="ro-RO"/>
        </w:rPr>
        <w:t>Com</w:t>
      </w:r>
      <w:r w:rsidRPr="00936915">
        <w:rPr>
          <w:rFonts w:ascii="Tahoma" w:eastAsia="Calibri" w:hAnsi="Tahoma" w:cs="Tahoma"/>
          <w:i/>
          <w:color w:val="002060"/>
          <w:spacing w:val="-1"/>
          <w:lang w:val="ro-RO"/>
        </w:rPr>
        <w:t>un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Comis</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ei</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O</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vi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d</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 xml:space="preserve">a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 xml:space="preserve">u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 mod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emnif</w:t>
      </w:r>
      <w:r w:rsidRPr="00936915">
        <w:rPr>
          <w:rFonts w:ascii="Tahoma" w:eastAsia="Calibri" w:hAnsi="Tahoma" w:cs="Tahoma"/>
          <w:i/>
          <w:color w:val="002060"/>
          <w:spacing w:val="-1"/>
          <w:lang w:val="ro-RO"/>
        </w:rPr>
        <w:t>i</w:t>
      </w:r>
      <w:r w:rsidRPr="00936915">
        <w:rPr>
          <w:rFonts w:ascii="Tahoma" w:eastAsia="Calibri" w:hAnsi="Tahoma" w:cs="Tahoma"/>
          <w:i/>
          <w:color w:val="002060"/>
          <w:spacing w:val="-3"/>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tiv”</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în t</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meiul 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w:t>
      </w:r>
      <w:r w:rsidRPr="00936915">
        <w:rPr>
          <w:rFonts w:ascii="Tahoma" w:eastAsia="Calibri" w:hAnsi="Tahoma" w:cs="Tahoma"/>
          <w:i/>
          <w:color w:val="002060"/>
          <w:spacing w:val="-2"/>
          <w:lang w:val="ro-RO"/>
        </w:rPr>
        <w:t>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tul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 xml:space="preserve">d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ism</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 xml:space="preserve">l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r</w:t>
      </w:r>
      <w:r w:rsidRPr="00936915">
        <w:rPr>
          <w:rFonts w:ascii="Tahoma" w:eastAsia="Calibri" w:hAnsi="Tahoma" w:cs="Tahoma"/>
          <w:i/>
          <w:color w:val="002060"/>
          <w:lang w:val="ro-RO"/>
        </w:rPr>
        <w:t>ed</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esa</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și</w:t>
      </w:r>
      <w:r w:rsidRPr="00936915">
        <w:rPr>
          <w:rFonts w:ascii="Tahoma" w:eastAsia="Calibri" w:hAnsi="Tahoma" w:cs="Tahoma"/>
          <w:i/>
          <w:color w:val="002060"/>
          <w:spacing w:val="1"/>
          <w:lang w:val="ro-RO"/>
        </w:rPr>
        <w:t xml:space="preserve"> 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ță (</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1</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C</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7"/>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3"/>
          <w:lang w:val="ro-RO"/>
        </w:rPr>
        <w:t xml:space="preserve"> </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u</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spacing w:val="-3"/>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mentul</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ele</w:t>
      </w:r>
      <w:r w:rsidRPr="00936915">
        <w:rPr>
          <w:rFonts w:ascii="Tahoma" w:eastAsia="Calibri" w:hAnsi="Tahoma" w:cs="Tahoma"/>
          <w:i/>
          <w:color w:val="002060"/>
          <w:spacing w:val="-1"/>
          <w:lang w:val="ro-RO"/>
        </w:rPr>
        <w:t>ga</w:t>
      </w:r>
      <w:r w:rsidRPr="00936915">
        <w:rPr>
          <w:rFonts w:ascii="Tahoma" w:eastAsia="Calibri" w:hAnsi="Tahoma" w:cs="Tahoma"/>
          <w:i/>
          <w:color w:val="002060"/>
          <w:lang w:val="ro-RO"/>
        </w:rPr>
        <w:t>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(UE)</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C</w:t>
      </w:r>
      <w:r w:rsidRPr="00936915">
        <w:rPr>
          <w:rFonts w:ascii="Tahoma" w:eastAsia="Calibri" w:hAnsi="Tahoma" w:cs="Tahoma"/>
          <w:i/>
          <w:color w:val="002060"/>
          <w:lang w:val="ro-RO"/>
        </w:rPr>
        <w:t>omisiei</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/3</w:t>
      </w:r>
      <w:r w:rsidRPr="00936915">
        <w:rPr>
          <w:rFonts w:ascii="Tahoma" w:eastAsia="Calibri" w:hAnsi="Tahoma" w:cs="Tahoma"/>
          <w:i/>
          <w:color w:val="002060"/>
          <w:lang w:val="ro-RO"/>
        </w:rPr>
        <w:t>], în</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lang w:val="ro-RO"/>
        </w:rPr>
        <w:t>taxo</w:t>
      </w:r>
      <w:r w:rsidRPr="00936915">
        <w:rPr>
          <w:rFonts w:ascii="Tahoma" w:eastAsia="Calibri" w:hAnsi="Tahoma" w:cs="Tahoma"/>
          <w:i/>
          <w:color w:val="002060"/>
          <w:spacing w:val="-1"/>
          <w:lang w:val="ro-RO"/>
        </w:rPr>
        <w:t>n</w:t>
      </w:r>
      <w:r w:rsidRPr="00936915">
        <w:rPr>
          <w:rFonts w:ascii="Tahoma" w:eastAsia="Calibri" w:hAnsi="Tahoma" w:cs="Tahoma"/>
          <w:i/>
          <w:color w:val="002060"/>
          <w:spacing w:val="-3"/>
          <w:lang w:val="ro-RO"/>
        </w:rPr>
        <w:t>o</w:t>
      </w:r>
      <w:r w:rsidRPr="00936915">
        <w:rPr>
          <w:rFonts w:ascii="Tahoma" w:eastAsia="Calibri" w:hAnsi="Tahoma" w:cs="Tahoma"/>
          <w:i/>
          <w:color w:val="002060"/>
          <w:lang w:val="ro-RO"/>
        </w:rPr>
        <w:t>mia</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2"/>
          <w:lang w:val="ro-RO"/>
        </w:rPr>
        <w:t>(</w:t>
      </w:r>
      <w:r w:rsidRPr="00936915">
        <w:rPr>
          <w:rFonts w:ascii="Tahoma" w:eastAsia="Calibri" w:hAnsi="Tahoma" w:cs="Tahoma"/>
          <w:i/>
          <w:color w:val="002060"/>
          <w:lang w:val="ro-RO"/>
        </w:rPr>
        <w:t>UE)</w:t>
      </w:r>
      <w:r w:rsidRPr="00936915">
        <w:rPr>
          <w:rFonts w:ascii="Tahoma" w:eastAsia="Calibri" w:hAnsi="Tahoma" w:cs="Tahoma"/>
          <w:i/>
          <w:color w:val="002060"/>
          <w:spacing w:val="-6"/>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52</w:t>
      </w:r>
      <w:r w:rsidRPr="00936915">
        <w:rPr>
          <w:rFonts w:ascii="Tahoma" w:eastAsia="Calibri" w:hAnsi="Tahoma" w:cs="Tahoma"/>
          <w:i/>
          <w:color w:val="002060"/>
          <w:spacing w:val="2"/>
          <w:lang w:val="ro-RO"/>
        </w:rPr>
        <w:t>)</w:t>
      </w:r>
      <w:r w:rsidRPr="00936915">
        <w:rPr>
          <w:rFonts w:ascii="Tahoma" w:eastAsia="Calibri" w:hAnsi="Tahoma" w:cs="Tahoma"/>
          <w:color w:val="002060"/>
          <w:lang w:val="ro-RO"/>
        </w:rPr>
        <w:t>,</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du</w:t>
      </w:r>
      <w:r w:rsidRPr="00936915">
        <w:rPr>
          <w:rFonts w:ascii="Tahoma" w:eastAsia="Calibri" w:hAnsi="Tahoma" w:cs="Tahoma"/>
          <w:color w:val="002060"/>
          <w:lang w:val="ro-RO"/>
        </w:rPr>
        <w:t>rata</w:t>
      </w:r>
      <w:r w:rsidRPr="00936915">
        <w:rPr>
          <w:rFonts w:ascii="Tahoma" w:eastAsia="Calibri" w:hAnsi="Tahoma" w:cs="Tahoma"/>
          <w:color w:val="002060"/>
          <w:spacing w:val="-7"/>
          <w:lang w:val="ro-RO"/>
        </w:rPr>
        <w:t xml:space="preserve"> </w:t>
      </w:r>
      <w:r w:rsidRPr="00936915">
        <w:rPr>
          <w:rFonts w:ascii="Tahoma" w:eastAsia="Calibri" w:hAnsi="Tahoma" w:cs="Tahoma"/>
          <w:color w:val="002060"/>
          <w:lang w:val="ro-RO"/>
        </w:rPr>
        <w:t>î</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eg</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ciclu</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iață</w:t>
      </w:r>
      <w:r w:rsidRPr="00936915">
        <w:rPr>
          <w:rFonts w:ascii="Tahoma" w:eastAsia="Calibri" w:hAnsi="Tahoma" w:cs="Tahoma"/>
          <w:color w:val="002060"/>
          <w:spacing w:val="-7"/>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7"/>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nv</w:t>
      </w:r>
      <w:r w:rsidR="009C39E7" w:rsidRPr="00936915">
        <w:rPr>
          <w:rFonts w:ascii="Tahoma" w:eastAsia="Calibri" w:hAnsi="Tahoma" w:cs="Tahoma"/>
          <w:color w:val="002060"/>
          <w:lang w:val="ro-RO"/>
        </w:rPr>
        <w:t>es</w:t>
      </w:r>
      <w:r w:rsidR="009C39E7" w:rsidRPr="00936915">
        <w:rPr>
          <w:rFonts w:ascii="Tahoma" w:eastAsia="Calibri" w:hAnsi="Tahoma" w:cs="Tahoma"/>
          <w:color w:val="002060"/>
          <w:spacing w:val="1"/>
          <w:lang w:val="ro-RO"/>
        </w:rPr>
        <w:t>t</w:t>
      </w:r>
      <w:r w:rsidR="009C39E7" w:rsidRPr="00936915">
        <w:rPr>
          <w:rFonts w:ascii="Tahoma" w:eastAsia="Calibri" w:hAnsi="Tahoma" w:cs="Tahoma"/>
          <w:color w:val="002060"/>
          <w:lang w:val="ro-RO"/>
        </w:rPr>
        <w:t>iț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lang w:val="ro-RO"/>
        </w:rPr>
        <w:t>ei</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pu</w:t>
      </w:r>
      <w:r w:rsidRPr="00936915">
        <w:rPr>
          <w:rFonts w:ascii="Tahoma" w:eastAsia="Calibri" w:hAnsi="Tahoma" w:cs="Tahoma"/>
          <w:color w:val="002060"/>
          <w:lang w:val="ro-RO"/>
        </w:rPr>
        <w:t>se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8"/>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ce</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ia, 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special 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â</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are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ele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ent</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e/</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x</w:t>
      </w:r>
      <w:r w:rsidR="009C39E7" w:rsidRPr="00936915">
        <w:rPr>
          <w:rFonts w:ascii="Tahoma" w:eastAsia="Calibri" w:hAnsi="Tahoma" w:cs="Tahoma"/>
          <w:color w:val="002060"/>
          <w:spacing w:val="1"/>
          <w:lang w:val="ro-RO"/>
        </w:rPr>
        <w:t>e</w:t>
      </w:r>
      <w:r w:rsidR="009C39E7" w:rsidRPr="00936915">
        <w:rPr>
          <w:rFonts w:ascii="Tahoma" w:eastAsia="Calibri" w:hAnsi="Tahoma" w:cs="Tahoma"/>
          <w:color w:val="002060"/>
          <w:lang w:val="ro-RO"/>
        </w:rPr>
        <w:t>cuț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spacing w:val="1"/>
          <w:lang w:val="ro-RO"/>
        </w:rPr>
        <w:t>e</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era</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și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re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uz</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inv</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stiție</w:t>
      </w:r>
      <w:r w:rsidR="009C39E7" w:rsidRPr="00936915">
        <w:rPr>
          <w:rFonts w:ascii="Tahoma" w:eastAsia="Calibri" w:hAnsi="Tahoma" w:cs="Tahoma"/>
          <w:color w:val="002060"/>
          <w:spacing w:val="1"/>
          <w:lang w:val="ro-RO"/>
        </w:rPr>
        <w:t>i</w:t>
      </w:r>
      <w:r w:rsidRPr="00936915">
        <w:rPr>
          <w:rFonts w:ascii="Tahoma" w:eastAsia="Calibri" w:hAnsi="Tahoma" w:cs="Tahoma"/>
          <w:color w:val="002060"/>
          <w:lang w:val="ro-RO"/>
        </w:rPr>
        <w:t>.</w:t>
      </w:r>
    </w:p>
    <w:p w14:paraId="7DF1CE47" w14:textId="07B8889C"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t>A</w:t>
      </w:r>
      <w:r w:rsidRPr="00936915">
        <w:rPr>
          <w:rFonts w:ascii="Tahoma" w:eastAsia="Calibri" w:hAnsi="Tahoma" w:cs="Tahoma"/>
          <w:color w:val="002060"/>
          <w:lang w:val="ro-RO"/>
        </w:rPr>
        <w:t>stf</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 xml:space="preserve"> oferta/Proiectul cod ............</w:t>
      </w:r>
      <w:r w:rsidRPr="00936915">
        <w:rPr>
          <w:rFonts w:ascii="Tahoma" w:eastAsia="Calibri" w:hAnsi="Tahoma" w:cs="Tahoma"/>
          <w:i/>
          <w:color w:val="002060"/>
          <w:spacing w:val="4"/>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 xml:space="preserve">u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ă</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ficativ</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3"/>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du</w:t>
      </w:r>
      <w:r w:rsidRPr="00936915">
        <w:rPr>
          <w:rFonts w:ascii="Tahoma" w:eastAsia="Calibri" w:hAnsi="Tahoma" w:cs="Tahoma"/>
          <w:color w:val="002060"/>
          <w:lang w:val="ro-RO"/>
        </w:rPr>
        <w:t>rata</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î</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eg</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 ciclu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iață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4"/>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2"/>
          <w:lang w:val="ro-RO"/>
        </w:rPr>
        <w:t>s</w:t>
      </w:r>
      <w:r w:rsidR="009C39E7" w:rsidRPr="00936915">
        <w:rPr>
          <w:rFonts w:ascii="Tahoma" w:eastAsia="Calibri" w:hAnsi="Tahoma" w:cs="Tahoma"/>
          <w:color w:val="002060"/>
          <w:lang w:val="ro-RO"/>
        </w:rPr>
        <w:t>tiției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ici</w:t>
      </w:r>
      <w:r w:rsidRPr="00936915">
        <w:rPr>
          <w:rFonts w:ascii="Tahoma" w:eastAsia="Calibri" w:hAnsi="Tahoma" w:cs="Tahoma"/>
          <w:color w:val="002060"/>
          <w:spacing w:val="-1"/>
          <w:lang w:val="ro-RO"/>
        </w:rPr>
        <w:t>unu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cele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6</w:t>
      </w:r>
      <w:r w:rsidRPr="00936915">
        <w:rPr>
          <w:rFonts w:ascii="Tahoma" w:eastAsia="Calibri" w:hAnsi="Tahoma" w:cs="Tahoma"/>
          <w:color w:val="002060"/>
          <w:spacing w:val="1"/>
          <w:lang w:val="ro-RO"/>
        </w:rPr>
        <w:t xml:space="preserve"> o</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ie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ed</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u</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ra</w:t>
      </w:r>
      <w:r w:rsidRPr="00936915">
        <w:rPr>
          <w:rFonts w:ascii="Tahoma" w:eastAsia="Calibri" w:hAnsi="Tahoma" w:cs="Tahoma"/>
          <w:color w:val="002060"/>
          <w:spacing w:val="-1"/>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ta</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la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ederile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art.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1</w:t>
      </w:r>
      <w:r w:rsidRPr="00936915">
        <w:rPr>
          <w:rFonts w:ascii="Tahoma" w:eastAsia="Calibri" w:hAnsi="Tahoma" w:cs="Tahoma"/>
          <w:color w:val="002060"/>
          <w:lang w:val="ro-RO"/>
        </w:rPr>
        <w:t>7</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 Reg</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lam</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 (UE)</w:t>
      </w:r>
      <w:r w:rsidRPr="00936915">
        <w:rPr>
          <w:rFonts w:ascii="Tahoma" w:eastAsia="Calibri" w:hAnsi="Tahoma" w:cs="Tahoma"/>
          <w:color w:val="002060"/>
          <w:spacing w:val="-1"/>
          <w:lang w:val="ro-RO"/>
        </w:rPr>
        <w:t xml:space="preserve"> 2</w:t>
      </w:r>
      <w:r w:rsidRPr="00936915">
        <w:rPr>
          <w:rFonts w:ascii="Tahoma" w:eastAsia="Calibri" w:hAnsi="Tahoma" w:cs="Tahoma"/>
          <w:color w:val="002060"/>
          <w:spacing w:val="1"/>
          <w:lang w:val="ro-RO"/>
        </w:rPr>
        <w:t>0</w:t>
      </w:r>
      <w:r w:rsidRPr="00936915">
        <w:rPr>
          <w:rFonts w:ascii="Tahoma" w:eastAsia="Calibri" w:hAnsi="Tahoma" w:cs="Tahoma"/>
          <w:color w:val="002060"/>
          <w:spacing w:val="-2"/>
          <w:lang w:val="ro-RO"/>
        </w:rPr>
        <w:t>2</w:t>
      </w:r>
      <w:r w:rsidRPr="00936915">
        <w:rPr>
          <w:rFonts w:ascii="Tahoma" w:eastAsia="Calibri" w:hAnsi="Tahoma" w:cs="Tahoma"/>
          <w:color w:val="002060"/>
          <w:spacing w:val="1"/>
          <w:lang w:val="ro-RO"/>
        </w:rPr>
        <w:t>0</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8</w:t>
      </w:r>
      <w:r w:rsidRPr="00936915">
        <w:rPr>
          <w:rFonts w:ascii="Tahoma" w:eastAsia="Calibri" w:hAnsi="Tahoma" w:cs="Tahoma"/>
          <w:color w:val="002060"/>
          <w:spacing w:val="-2"/>
          <w:lang w:val="ro-RO"/>
        </w:rPr>
        <w:t>5</w:t>
      </w:r>
      <w:r w:rsidRPr="00936915">
        <w:rPr>
          <w:rFonts w:ascii="Tahoma" w:eastAsia="Calibri" w:hAnsi="Tahoma" w:cs="Tahoma"/>
          <w:color w:val="002060"/>
          <w:spacing w:val="2"/>
          <w:lang w:val="ro-RO"/>
        </w:rPr>
        <w:t>2</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spect</w:t>
      </w:r>
      <w:r w:rsidRPr="00936915">
        <w:rPr>
          <w:rFonts w:ascii="Tahoma" w:eastAsia="Calibri" w:hAnsi="Tahoma" w:cs="Tahoma"/>
          <w:color w:val="002060"/>
          <w:spacing w:val="-2"/>
          <w:lang w:val="ro-RO"/>
        </w:rPr>
        <w: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w:t>
      </w:r>
    </w:p>
    <w:p w14:paraId="40838070" w14:textId="7E902286"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(a)</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ten</w:t>
      </w:r>
      <w:r w:rsidRPr="00936915">
        <w:rPr>
          <w:rFonts w:ascii="Tahoma" w:eastAsia="Calibri" w:hAnsi="Tahoma" w:cs="Tahoma"/>
          <w:i/>
          <w:color w:val="002060"/>
          <w:spacing w:val="-1"/>
          <w:lang w:val="ro-RO"/>
        </w:rPr>
        <w:t>ua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 sc</w:t>
      </w:r>
      <w:r w:rsidRPr="00936915">
        <w:rPr>
          <w:rFonts w:ascii="Tahoma" w:eastAsia="Calibri" w:hAnsi="Tahoma" w:cs="Tahoma"/>
          <w:i/>
          <w:color w:val="002060"/>
          <w:spacing w:val="-1"/>
          <w:lang w:val="ro-RO"/>
        </w:rPr>
        <w:t>h</w:t>
      </w:r>
      <w:r w:rsidRPr="00936915">
        <w:rPr>
          <w:rFonts w:ascii="Tahoma" w:eastAsia="Calibri" w:hAnsi="Tahoma" w:cs="Tahoma"/>
          <w:i/>
          <w:color w:val="002060"/>
          <w:lang w:val="ro-RO"/>
        </w:rPr>
        <w:t>imb</w:t>
      </w:r>
      <w:r w:rsidRPr="00936915">
        <w:rPr>
          <w:rFonts w:ascii="Tahoma" w:eastAsia="Calibri" w:hAnsi="Tahoma" w:cs="Tahoma"/>
          <w:i/>
          <w:color w:val="002060"/>
          <w:spacing w:val="-4"/>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or</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l</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mati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p>
    <w:p w14:paraId="0FE33244" w14:textId="7A896F54"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(b)</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adap</w:t>
      </w:r>
      <w:r w:rsidRPr="00936915">
        <w:rPr>
          <w:rFonts w:ascii="Tahoma" w:eastAsia="Calibri" w:hAnsi="Tahoma" w:cs="Tahoma"/>
          <w:i/>
          <w:color w:val="002060"/>
          <w:lang w:val="ro-RO"/>
        </w:rPr>
        <w:t>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 la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sc</w:t>
      </w:r>
      <w:r w:rsidRPr="00936915">
        <w:rPr>
          <w:rFonts w:ascii="Tahoma" w:eastAsia="Calibri" w:hAnsi="Tahoma" w:cs="Tahoma"/>
          <w:i/>
          <w:color w:val="002060"/>
          <w:spacing w:val="-1"/>
          <w:lang w:val="ro-RO"/>
        </w:rPr>
        <w:t>h</w:t>
      </w:r>
      <w:r w:rsidRPr="00936915">
        <w:rPr>
          <w:rFonts w:ascii="Tahoma" w:eastAsia="Calibri" w:hAnsi="Tahoma" w:cs="Tahoma"/>
          <w:i/>
          <w:color w:val="002060"/>
          <w:lang w:val="ro-RO"/>
        </w:rPr>
        <w:t>imb</w:t>
      </w:r>
      <w:r w:rsidRPr="00936915">
        <w:rPr>
          <w:rFonts w:ascii="Tahoma" w:eastAsia="Calibri" w:hAnsi="Tahoma" w:cs="Tahoma"/>
          <w:i/>
          <w:color w:val="002060"/>
          <w:spacing w:val="-1"/>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l</w:t>
      </w:r>
      <w:r w:rsidRPr="00936915">
        <w:rPr>
          <w:rFonts w:ascii="Tahoma" w:eastAsia="Calibri" w:hAnsi="Tahoma" w:cs="Tahoma"/>
          <w:i/>
          <w:color w:val="002060"/>
          <w:lang w:val="ro-RO"/>
        </w:rPr>
        <w:t>e c</w:t>
      </w:r>
      <w:r w:rsidRPr="00936915">
        <w:rPr>
          <w:rFonts w:ascii="Tahoma" w:eastAsia="Calibri" w:hAnsi="Tahoma" w:cs="Tahoma"/>
          <w:i/>
          <w:color w:val="002060"/>
          <w:spacing w:val="-3"/>
          <w:lang w:val="ro-RO"/>
        </w:rPr>
        <w:t>l</w:t>
      </w:r>
      <w:r w:rsidRPr="00936915">
        <w:rPr>
          <w:rFonts w:ascii="Tahoma" w:eastAsia="Calibri" w:hAnsi="Tahoma" w:cs="Tahoma"/>
          <w:i/>
          <w:color w:val="002060"/>
          <w:lang w:val="ro-RO"/>
        </w:rPr>
        <w:t>imati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p>
    <w:p w14:paraId="1A0C0B8F" w14:textId="0580E514"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(c)</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til</w:t>
      </w:r>
      <w:r w:rsidRPr="00936915">
        <w:rPr>
          <w:rFonts w:ascii="Tahoma" w:eastAsia="Calibri" w:hAnsi="Tahoma" w:cs="Tahoma"/>
          <w:i/>
          <w:color w:val="002060"/>
          <w:spacing w:val="-1"/>
          <w:lang w:val="ro-RO"/>
        </w:rPr>
        <w:t>iza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 xml:space="preserve">ea </w:t>
      </w:r>
      <w:r w:rsidRPr="00936915">
        <w:rPr>
          <w:rFonts w:ascii="Tahoma" w:eastAsia="Calibri" w:hAnsi="Tahoma" w:cs="Tahoma"/>
          <w:i/>
          <w:color w:val="002060"/>
          <w:spacing w:val="-1"/>
          <w:lang w:val="ro-RO"/>
        </w:rPr>
        <w:t>du</w:t>
      </w:r>
      <w:r w:rsidRPr="00936915">
        <w:rPr>
          <w:rFonts w:ascii="Tahoma" w:eastAsia="Calibri" w:hAnsi="Tahoma" w:cs="Tahoma"/>
          <w:i/>
          <w:color w:val="002060"/>
          <w:spacing w:val="1"/>
          <w:lang w:val="ro-RO"/>
        </w:rPr>
        <w:t>r</w:t>
      </w:r>
      <w:r w:rsidRPr="00936915">
        <w:rPr>
          <w:rFonts w:ascii="Tahoma" w:eastAsia="Calibri" w:hAnsi="Tahoma" w:cs="Tahoma"/>
          <w:i/>
          <w:color w:val="002060"/>
          <w:spacing w:val="-1"/>
          <w:lang w:val="ro-RO"/>
        </w:rPr>
        <w:t>ab</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 xml:space="preserve">ă </w:t>
      </w:r>
      <w:r w:rsidRPr="00936915">
        <w:rPr>
          <w:rFonts w:ascii="Tahoma" w:eastAsia="Calibri" w:hAnsi="Tahoma" w:cs="Tahoma"/>
          <w:i/>
          <w:color w:val="002060"/>
          <w:spacing w:val="1"/>
          <w:lang w:val="ro-RO"/>
        </w:rPr>
        <w:t>ș</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ote</w:t>
      </w:r>
      <w:r w:rsidRPr="00936915">
        <w:rPr>
          <w:rFonts w:ascii="Tahoma" w:eastAsia="Calibri" w:hAnsi="Tahoma" w:cs="Tahoma"/>
          <w:i/>
          <w:color w:val="002060"/>
          <w:spacing w:val="-3"/>
          <w:lang w:val="ro-RO"/>
        </w:rPr>
        <w:t>c</w:t>
      </w:r>
      <w:r w:rsidRPr="00936915">
        <w:rPr>
          <w:rFonts w:ascii="Tahoma" w:eastAsia="Calibri" w:hAnsi="Tahoma" w:cs="Tahoma"/>
          <w:i/>
          <w:color w:val="002060"/>
          <w:lang w:val="ro-RO"/>
        </w:rPr>
        <w:t xml:space="preserve">ția </w:t>
      </w:r>
      <w:r w:rsidRPr="00936915">
        <w:rPr>
          <w:rFonts w:ascii="Tahoma" w:eastAsia="Calibri" w:hAnsi="Tahoma" w:cs="Tahoma"/>
          <w:i/>
          <w:color w:val="002060"/>
          <w:spacing w:val="1"/>
          <w:lang w:val="ro-RO"/>
        </w:rPr>
        <w:t>r</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su</w:t>
      </w:r>
      <w:r w:rsidRPr="00936915">
        <w:rPr>
          <w:rFonts w:ascii="Tahoma" w:eastAsia="Calibri" w:hAnsi="Tahoma" w:cs="Tahoma"/>
          <w:i/>
          <w:color w:val="002060"/>
          <w:spacing w:val="1"/>
          <w:lang w:val="ro-RO"/>
        </w:rPr>
        <w:t>r</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el</w:t>
      </w:r>
      <w:r w:rsidRPr="00936915">
        <w:rPr>
          <w:rFonts w:ascii="Tahoma" w:eastAsia="Calibri" w:hAnsi="Tahoma" w:cs="Tahoma"/>
          <w:i/>
          <w:color w:val="002060"/>
          <w:spacing w:val="-1"/>
          <w:lang w:val="ro-RO"/>
        </w:rPr>
        <w:t>o</w:t>
      </w:r>
      <w:r w:rsidRPr="00936915">
        <w:rPr>
          <w:rFonts w:ascii="Tahoma" w:eastAsia="Calibri" w:hAnsi="Tahoma" w:cs="Tahoma"/>
          <w:i/>
          <w:color w:val="002060"/>
          <w:lang w:val="ro-RO"/>
        </w:rPr>
        <w:t>r</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de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a</w:t>
      </w:r>
      <w:r w:rsidRPr="00936915">
        <w:rPr>
          <w:rFonts w:ascii="Tahoma" w:eastAsia="Calibri" w:hAnsi="Tahoma" w:cs="Tahoma"/>
          <w:i/>
          <w:color w:val="002060"/>
          <w:spacing w:val="-1"/>
          <w:lang w:val="ro-RO"/>
        </w:rPr>
        <w:t>p</w:t>
      </w:r>
      <w:r w:rsidRPr="00936915">
        <w:rPr>
          <w:rFonts w:ascii="Tahoma" w:eastAsia="Calibri" w:hAnsi="Tahoma" w:cs="Tahoma"/>
          <w:i/>
          <w:color w:val="002060"/>
          <w:lang w:val="ro-RO"/>
        </w:rPr>
        <w:t xml:space="preserve">ă </w:t>
      </w:r>
      <w:r w:rsidRPr="00936915">
        <w:rPr>
          <w:rFonts w:ascii="Tahoma" w:eastAsia="Calibri" w:hAnsi="Tahoma" w:cs="Tahoma"/>
          <w:i/>
          <w:color w:val="002060"/>
          <w:spacing w:val="1"/>
          <w:lang w:val="ro-RO"/>
        </w:rPr>
        <w:t>ș</w:t>
      </w:r>
      <w:r w:rsidRPr="00936915">
        <w:rPr>
          <w:rFonts w:ascii="Tahoma" w:eastAsia="Calibri" w:hAnsi="Tahoma" w:cs="Tahoma"/>
          <w:i/>
          <w:color w:val="002060"/>
          <w:lang w:val="ro-RO"/>
        </w:rPr>
        <w:t xml:space="preserve">i a </w:t>
      </w:r>
      <w:r w:rsidRPr="00936915">
        <w:rPr>
          <w:rFonts w:ascii="Tahoma" w:eastAsia="Calibri" w:hAnsi="Tahoma" w:cs="Tahoma"/>
          <w:i/>
          <w:color w:val="002060"/>
          <w:spacing w:val="-1"/>
          <w:lang w:val="ro-RO"/>
        </w:rPr>
        <w:t>c</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o</w:t>
      </w:r>
      <w:r w:rsidRPr="00936915">
        <w:rPr>
          <w:rFonts w:ascii="Tahoma" w:eastAsia="Calibri" w:hAnsi="Tahoma" w:cs="Tahoma"/>
          <w:i/>
          <w:color w:val="002060"/>
          <w:lang w:val="ro-RO"/>
        </w:rPr>
        <w:t>r</w:t>
      </w:r>
      <w:r w:rsidRPr="00936915">
        <w:rPr>
          <w:rFonts w:ascii="Tahoma" w:eastAsia="Calibri" w:hAnsi="Tahoma" w:cs="Tahoma"/>
          <w:i/>
          <w:color w:val="002060"/>
          <w:spacing w:val="1"/>
          <w:lang w:val="ro-RO"/>
        </w:rPr>
        <w:t xml:space="preserve"> m</w:t>
      </w:r>
      <w:r w:rsidRPr="00936915">
        <w:rPr>
          <w:rFonts w:ascii="Tahoma" w:eastAsia="Calibri" w:hAnsi="Tahoma" w:cs="Tahoma"/>
          <w:i/>
          <w:color w:val="002060"/>
          <w:spacing w:val="-3"/>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e;</w:t>
      </w:r>
    </w:p>
    <w:p w14:paraId="5B2430E8" w14:textId="3CE0D19C"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(d)</w:t>
      </w:r>
      <w:r w:rsidR="005717E5" w:rsidRPr="00936915">
        <w:rPr>
          <w:rFonts w:ascii="Tahoma" w:eastAsia="Calibri" w:hAnsi="Tahoma" w:cs="Tahoma"/>
          <w:i/>
          <w:color w:val="002060"/>
          <w:lang w:val="ro-RO"/>
        </w:rPr>
        <w:tab/>
      </w:r>
      <w:r w:rsidRPr="00936915">
        <w:rPr>
          <w:rFonts w:ascii="Tahoma" w:eastAsia="Calibri" w:hAnsi="Tahoma" w:cs="Tahoma"/>
          <w:i/>
          <w:color w:val="002060"/>
          <w:lang w:val="ro-RO"/>
        </w:rPr>
        <w:t>t</w:t>
      </w:r>
      <w:r w:rsidRPr="00936915">
        <w:rPr>
          <w:rFonts w:ascii="Tahoma" w:eastAsia="Calibri" w:hAnsi="Tahoma" w:cs="Tahoma"/>
          <w:i/>
          <w:color w:val="002060"/>
          <w:spacing w:val="1"/>
          <w:lang w:val="ro-RO"/>
        </w:rPr>
        <w:t>r</w:t>
      </w:r>
      <w:r w:rsidRPr="00936915">
        <w:rPr>
          <w:rFonts w:ascii="Tahoma" w:eastAsia="Calibri" w:hAnsi="Tahoma" w:cs="Tahoma"/>
          <w:i/>
          <w:color w:val="002060"/>
          <w:spacing w:val="-1"/>
          <w:lang w:val="ro-RO"/>
        </w:rPr>
        <w:t>anz</w:t>
      </w:r>
      <w:r w:rsidRPr="00936915">
        <w:rPr>
          <w:rFonts w:ascii="Tahoma" w:eastAsia="Calibri" w:hAnsi="Tahoma" w:cs="Tahoma"/>
          <w:i/>
          <w:color w:val="002060"/>
          <w:lang w:val="ro-RO"/>
        </w:rPr>
        <w:t>iția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ă</w:t>
      </w:r>
      <w:r w:rsidRPr="00936915">
        <w:rPr>
          <w:rFonts w:ascii="Tahoma" w:eastAsia="Calibri" w:hAnsi="Tahoma" w:cs="Tahoma"/>
          <w:i/>
          <w:color w:val="002060"/>
          <w:lang w:val="ro-RO"/>
        </w:rPr>
        <w:t>t</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 o eco</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spacing w:val="-1"/>
          <w:lang w:val="ro-RO"/>
        </w:rPr>
        <w:t>ă</w:t>
      </w:r>
      <w:r w:rsidRPr="00936915">
        <w:rPr>
          <w:rFonts w:ascii="Tahoma" w:eastAsia="Calibri" w:hAnsi="Tahoma" w:cs="Tahoma"/>
          <w:i/>
          <w:color w:val="002060"/>
          <w:lang w:val="ro-RO"/>
        </w:rPr>
        <w:t>;</w:t>
      </w:r>
    </w:p>
    <w:p w14:paraId="16752AD2" w14:textId="17D620FF"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(e)</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even</w:t>
      </w:r>
      <w:r w:rsidRPr="00936915">
        <w:rPr>
          <w:rFonts w:ascii="Tahoma" w:eastAsia="Calibri" w:hAnsi="Tahoma" w:cs="Tahoma"/>
          <w:i/>
          <w:color w:val="002060"/>
          <w:spacing w:val="-1"/>
          <w:lang w:val="ro-RO"/>
        </w:rPr>
        <w:t>ir</w:t>
      </w:r>
      <w:r w:rsidRPr="00936915">
        <w:rPr>
          <w:rFonts w:ascii="Tahoma" w:eastAsia="Calibri" w:hAnsi="Tahoma" w:cs="Tahoma"/>
          <w:i/>
          <w:color w:val="002060"/>
          <w:lang w:val="ro-RO"/>
        </w:rPr>
        <w:t>ea și co</w:t>
      </w:r>
      <w:r w:rsidRPr="00936915">
        <w:rPr>
          <w:rFonts w:ascii="Tahoma" w:eastAsia="Calibri" w:hAnsi="Tahoma" w:cs="Tahoma"/>
          <w:i/>
          <w:color w:val="002060"/>
          <w:spacing w:val="-1"/>
          <w:lang w:val="ro-RO"/>
        </w:rPr>
        <w:t>n</w:t>
      </w:r>
      <w:r w:rsidRPr="00936915">
        <w:rPr>
          <w:rFonts w:ascii="Tahoma" w:eastAsia="Calibri" w:hAnsi="Tahoma" w:cs="Tahoma"/>
          <w:i/>
          <w:color w:val="002060"/>
          <w:spacing w:val="-2"/>
          <w:lang w:val="ro-RO"/>
        </w:rPr>
        <w:t>t</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o</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l p</w:t>
      </w:r>
      <w:r w:rsidRPr="00936915">
        <w:rPr>
          <w:rFonts w:ascii="Tahoma" w:eastAsia="Calibri" w:hAnsi="Tahoma" w:cs="Tahoma"/>
          <w:i/>
          <w:color w:val="002060"/>
          <w:spacing w:val="-1"/>
          <w:lang w:val="ro-RO"/>
        </w:rPr>
        <w:t>o</w:t>
      </w:r>
      <w:r w:rsidRPr="00936915">
        <w:rPr>
          <w:rFonts w:ascii="Tahoma" w:eastAsia="Calibri" w:hAnsi="Tahoma" w:cs="Tahoma"/>
          <w:i/>
          <w:color w:val="002060"/>
          <w:lang w:val="ro-RO"/>
        </w:rPr>
        <w:t>l</w:t>
      </w:r>
      <w:r w:rsidRPr="00936915">
        <w:rPr>
          <w:rFonts w:ascii="Tahoma" w:eastAsia="Calibri" w:hAnsi="Tahoma" w:cs="Tahoma"/>
          <w:i/>
          <w:color w:val="002060"/>
          <w:spacing w:val="-4"/>
          <w:lang w:val="ro-RO"/>
        </w:rPr>
        <w:t>u</w:t>
      </w:r>
      <w:r w:rsidRPr="00936915">
        <w:rPr>
          <w:rFonts w:ascii="Tahoma" w:eastAsia="Calibri" w:hAnsi="Tahoma" w:cs="Tahoma"/>
          <w:i/>
          <w:color w:val="002060"/>
          <w:spacing w:val="-1"/>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w:t>
      </w:r>
    </w:p>
    <w:p w14:paraId="27F87B67" w14:textId="0CBC8984"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(f)</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otecția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ș</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ef</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cerea b</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o</w:t>
      </w:r>
      <w:r w:rsidRPr="00936915">
        <w:rPr>
          <w:rFonts w:ascii="Tahoma" w:eastAsia="Calibri" w:hAnsi="Tahoma" w:cs="Tahoma"/>
          <w:i/>
          <w:color w:val="002060"/>
          <w:spacing w:val="-1"/>
          <w:lang w:val="ro-RO"/>
        </w:rPr>
        <w:t>d</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ve</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s</w:t>
      </w:r>
      <w:r w:rsidRPr="00936915">
        <w:rPr>
          <w:rFonts w:ascii="Tahoma" w:eastAsia="Calibri" w:hAnsi="Tahoma" w:cs="Tahoma"/>
          <w:i/>
          <w:color w:val="002060"/>
          <w:spacing w:val="-2"/>
          <w:lang w:val="ro-RO"/>
        </w:rPr>
        <w:t>i</w:t>
      </w:r>
      <w:r w:rsidRPr="00936915">
        <w:rPr>
          <w:rFonts w:ascii="Tahoma" w:eastAsia="Calibri" w:hAnsi="Tahoma" w:cs="Tahoma"/>
          <w:i/>
          <w:color w:val="002060"/>
          <w:lang w:val="ro-RO"/>
        </w:rPr>
        <w:t>tății și 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ecosi</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el</w:t>
      </w:r>
      <w:r w:rsidRPr="00936915">
        <w:rPr>
          <w:rFonts w:ascii="Tahoma" w:eastAsia="Calibri" w:hAnsi="Tahoma" w:cs="Tahoma"/>
          <w:i/>
          <w:color w:val="002060"/>
          <w:spacing w:val="-3"/>
          <w:lang w:val="ro-RO"/>
        </w:rPr>
        <w:t>o</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w:t>
      </w:r>
    </w:p>
    <w:p w14:paraId="02A2F257" w14:textId="4AD107FF"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lang w:val="ro-RO"/>
        </w:rPr>
        <w:t>A</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 ofertei/</w:t>
      </w:r>
      <w:r w:rsidRPr="00936915">
        <w:rPr>
          <w:rFonts w:ascii="Tahoma" w:eastAsia="Calibri" w:hAnsi="Tahoma" w:cs="Tahoma"/>
          <w:color w:val="002060"/>
          <w:spacing w:val="1"/>
          <w:lang w:val="ro-RO"/>
        </w:rPr>
        <w:t>proiectului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pun</w:t>
      </w:r>
      <w:r w:rsidRPr="00936915">
        <w:rPr>
          <w:rFonts w:ascii="Tahoma" w:eastAsia="Calibri" w:hAnsi="Tahoma" w:cs="Tahoma"/>
          <w:color w:val="002060"/>
          <w:lang w:val="ro-RO"/>
        </w:rPr>
        <w:t>ct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edere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al</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spectării</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3"/>
          <w:lang w:val="ro-RO"/>
        </w:rPr>
        <w:t xml:space="preserve"> 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lang w:val="ro-RO"/>
        </w:rPr>
        <w:t>ată la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rez</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ta</w:t>
      </w:r>
      <w:r w:rsidRPr="00936915">
        <w:rPr>
          <w:rFonts w:ascii="Tahoma" w:eastAsia="Calibri" w:hAnsi="Tahoma" w:cs="Tahoma"/>
          <w:color w:val="002060"/>
          <w:spacing w:val="3"/>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lang w:val="ro-RO"/>
        </w:rPr>
        <w:t>eclaraț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eali</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spacing w:val="-3"/>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5"/>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3"/>
          <w:lang w:val="ro-RO"/>
        </w:rPr>
        <w:t>o</w:t>
      </w:r>
      <w:r w:rsidRPr="00936915">
        <w:rPr>
          <w:rFonts w:ascii="Tahoma" w:eastAsia="Calibri" w:hAnsi="Tahoma" w:cs="Tahoma"/>
          <w:i/>
          <w:color w:val="002060"/>
          <w:lang w:val="ro-RO"/>
        </w:rPr>
        <w:t>m</w:t>
      </w:r>
      <w:r w:rsidRPr="00936915">
        <w:rPr>
          <w:rFonts w:ascii="Tahoma" w:eastAsia="Calibri" w:hAnsi="Tahoma" w:cs="Tahoma"/>
          <w:i/>
          <w:color w:val="002060"/>
          <w:spacing w:val="-3"/>
          <w:lang w:val="ro-RO"/>
        </w:rPr>
        <w:t>u</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Comisiei -</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Or</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ent</w:t>
      </w:r>
      <w:r w:rsidRPr="00936915">
        <w:rPr>
          <w:rFonts w:ascii="Tahoma" w:eastAsia="Calibri" w:hAnsi="Tahoma" w:cs="Tahoma"/>
          <w:i/>
          <w:color w:val="002060"/>
          <w:spacing w:val="-1"/>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 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u</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4"/>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mod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s</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mni</w:t>
      </w:r>
      <w:r w:rsidRPr="00936915">
        <w:rPr>
          <w:rFonts w:ascii="Tahoma" w:eastAsia="Calibri" w:hAnsi="Tahoma" w:cs="Tahoma"/>
          <w:i/>
          <w:color w:val="002060"/>
          <w:spacing w:val="3"/>
          <w:lang w:val="ro-RO"/>
        </w:rPr>
        <w:t>f</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lang w:val="ro-RO"/>
        </w:rPr>
        <w:t>tiv”</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spacing w:val="-3"/>
          <w:lang w:val="ro-RO"/>
        </w:rPr>
        <w:t>î</w:t>
      </w:r>
      <w:r w:rsidRPr="00936915">
        <w:rPr>
          <w:rFonts w:ascii="Tahoma" w:eastAsia="Calibri" w:hAnsi="Tahoma" w:cs="Tahoma"/>
          <w:i/>
          <w:color w:val="002060"/>
          <w:lang w:val="ro-RO"/>
        </w:rPr>
        <w:t>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 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mul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 xml:space="preserve">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d</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es</w:t>
      </w:r>
      <w:r w:rsidRPr="00936915">
        <w:rPr>
          <w:rFonts w:ascii="Tahoma" w:eastAsia="Calibri" w:hAnsi="Tahoma" w:cs="Tahoma"/>
          <w:i/>
          <w:color w:val="002060"/>
          <w:spacing w:val="-2"/>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 xml:space="preserve">și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ță (</w:t>
      </w:r>
      <w:r w:rsidRPr="00936915">
        <w:rPr>
          <w:rFonts w:ascii="Tahoma" w:eastAsia="Calibri" w:hAnsi="Tahoma" w:cs="Tahoma"/>
          <w:i/>
          <w:color w:val="002060"/>
          <w:spacing w:val="-1"/>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 xml:space="preserve">/C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8"/>
          <w:lang w:val="ro-RO"/>
        </w:rPr>
        <w:t xml:space="preserve"> </w:t>
      </w:r>
      <w:r w:rsidRPr="00936915">
        <w:rPr>
          <w:rFonts w:ascii="Tahoma" w:eastAsia="Calibri" w:hAnsi="Tahoma" w:cs="Tahoma"/>
          <w:color w:val="002060"/>
          <w:lang w:val="ro-RO"/>
        </w:rPr>
        <w:t xml:space="preserve">și </w:t>
      </w:r>
      <w:r w:rsidRPr="00936915">
        <w:rPr>
          <w:rFonts w:ascii="Tahoma" w:eastAsia="Calibri" w:hAnsi="Tahoma" w:cs="Tahoma"/>
          <w:i/>
          <w:color w:val="002060"/>
          <w:lang w:val="ro-RO"/>
        </w:rPr>
        <w:t>cu</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 xml:space="preserve">mentul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ele</w:t>
      </w:r>
      <w:r w:rsidRPr="00936915">
        <w:rPr>
          <w:rFonts w:ascii="Tahoma" w:eastAsia="Calibri" w:hAnsi="Tahoma" w:cs="Tahoma"/>
          <w:i/>
          <w:color w:val="002060"/>
          <w:spacing w:val="-1"/>
          <w:lang w:val="ro-RO"/>
        </w:rPr>
        <w:t>ga</w:t>
      </w:r>
      <w:r w:rsidRPr="00936915">
        <w:rPr>
          <w:rFonts w:ascii="Tahoma" w:eastAsia="Calibri" w:hAnsi="Tahoma" w:cs="Tahoma"/>
          <w:i/>
          <w:color w:val="002060"/>
          <w:lang w:val="ro-RO"/>
        </w:rPr>
        <w:t>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(U</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Com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siei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[C (</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8</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3</w:t>
      </w:r>
      <w:r w:rsidRPr="00936915">
        <w:rPr>
          <w:rFonts w:ascii="Tahoma" w:eastAsia="Calibri" w:hAnsi="Tahoma" w:cs="Tahoma"/>
          <w:i/>
          <w:color w:val="002060"/>
          <w:lang w:val="ro-RO"/>
        </w:rPr>
        <w:t>], în</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i privi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d</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ta</w:t>
      </w:r>
      <w:r w:rsidRPr="00936915">
        <w:rPr>
          <w:rFonts w:ascii="Tahoma" w:eastAsia="Calibri" w:hAnsi="Tahoma" w:cs="Tahoma"/>
          <w:i/>
          <w:color w:val="002060"/>
          <w:spacing w:val="-2"/>
          <w:lang w:val="ro-RO"/>
        </w:rPr>
        <w:t>x</w:t>
      </w:r>
      <w:r w:rsidRPr="00936915">
        <w:rPr>
          <w:rFonts w:ascii="Tahoma" w:eastAsia="Calibri" w:hAnsi="Tahoma" w:cs="Tahoma"/>
          <w:i/>
          <w:color w:val="002060"/>
          <w:lang w:val="ro-RO"/>
        </w:rPr>
        <w:t>o</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omia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UE)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8</w:t>
      </w:r>
      <w:r w:rsidRPr="00936915">
        <w:rPr>
          <w:rFonts w:ascii="Tahoma" w:eastAsia="Calibri" w:hAnsi="Tahoma" w:cs="Tahoma"/>
          <w:i/>
          <w:color w:val="002060"/>
          <w:spacing w:val="-2"/>
          <w:lang w:val="ro-RO"/>
        </w:rPr>
        <w:t>5</w:t>
      </w:r>
      <w:r w:rsidRPr="00936915">
        <w:rPr>
          <w:rFonts w:ascii="Tahoma" w:eastAsia="Calibri" w:hAnsi="Tahoma" w:cs="Tahoma"/>
          <w:i/>
          <w:color w:val="002060"/>
          <w:spacing w:val="1"/>
          <w:lang w:val="ro-RO"/>
        </w:rPr>
        <w:t>2</w:t>
      </w:r>
      <w:r w:rsidRPr="00936915">
        <w:rPr>
          <w:rFonts w:ascii="Tahoma" w:eastAsia="Calibri" w:hAnsi="Tahoma" w:cs="Tahoma"/>
          <w:i/>
          <w:color w:val="002060"/>
          <w:lang w:val="ro-RO"/>
        </w:rPr>
        <w:t>).</w:t>
      </w:r>
    </w:p>
    <w:p w14:paraId="4037B7DE" w14:textId="3C59EA13"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t>Au</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w:t>
      </w:r>
      <w:r w:rsidRPr="00936915">
        <w:rPr>
          <w:rFonts w:ascii="Tahoma" w:eastAsia="Calibri" w:hAnsi="Tahoma" w:cs="Tahoma"/>
          <w:color w:val="002060"/>
          <w:spacing w:val="-6"/>
          <w:lang w:val="ro-RO"/>
        </w:rPr>
        <w:t xml:space="preserve"> ofertei/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lui</w:t>
      </w:r>
      <w:r w:rsidRPr="00936915">
        <w:rPr>
          <w:rFonts w:ascii="Tahoma" w:eastAsia="Calibri" w:hAnsi="Tahoma" w:cs="Tahoma"/>
          <w:color w:val="002060"/>
          <w:spacing w:val="-5"/>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ate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 xml:space="preserve">și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ții</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eale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 xml:space="preserve">cu </w:t>
      </w:r>
      <w:r w:rsidR="009C39E7" w:rsidRPr="00936915">
        <w:rPr>
          <w:rFonts w:ascii="Tahoma" w:eastAsia="Calibri" w:hAnsi="Tahoma" w:cs="Tahoma"/>
          <w:color w:val="002060"/>
          <w:spacing w:val="-1"/>
          <w:lang w:val="ro-RO"/>
        </w:rPr>
        <w:t>do</w:t>
      </w:r>
      <w:r w:rsidR="009C39E7" w:rsidRPr="00936915">
        <w:rPr>
          <w:rFonts w:ascii="Tahoma" w:eastAsia="Calibri" w:hAnsi="Tahoma" w:cs="Tahoma"/>
          <w:color w:val="002060"/>
          <w:lang w:val="ro-RO"/>
        </w:rPr>
        <w:t>cu</w:t>
      </w:r>
      <w:r w:rsidR="009C39E7" w:rsidRPr="00936915">
        <w:rPr>
          <w:rFonts w:ascii="Tahoma" w:eastAsia="Calibri" w:hAnsi="Tahoma" w:cs="Tahoma"/>
          <w:color w:val="002060"/>
          <w:spacing w:val="-2"/>
          <w:lang w:val="ro-RO"/>
        </w:rPr>
        <w:t>m</w:t>
      </w:r>
      <w:r w:rsidR="009C39E7" w:rsidRPr="00936915">
        <w:rPr>
          <w:rFonts w:ascii="Tahoma" w:eastAsia="Calibri" w:hAnsi="Tahoma" w:cs="Tahoma"/>
          <w:color w:val="002060"/>
          <w:lang w:val="ro-RO"/>
        </w:rPr>
        <w:t>enta</w:t>
      </w:r>
      <w:r w:rsidR="009C39E7" w:rsidRPr="00936915">
        <w:rPr>
          <w:rFonts w:ascii="Tahoma" w:eastAsia="Calibri" w:hAnsi="Tahoma" w:cs="Tahoma"/>
          <w:color w:val="002060"/>
          <w:spacing w:val="2"/>
          <w:lang w:val="ro-RO"/>
        </w:rPr>
        <w:t>ț</w:t>
      </w:r>
      <w:r w:rsidR="009C39E7" w:rsidRPr="00936915">
        <w:rPr>
          <w:rFonts w:ascii="Tahoma" w:eastAsia="Calibri" w:hAnsi="Tahoma" w:cs="Tahoma"/>
          <w:color w:val="002060"/>
          <w:lang w:val="ro-RO"/>
        </w:rPr>
        <w:t>ia</w:t>
      </w:r>
      <w:r w:rsidRPr="00936915">
        <w:rPr>
          <w:rFonts w:ascii="Tahoma" w:eastAsia="Calibri" w:hAnsi="Tahoma" w:cs="Tahoma"/>
          <w:color w:val="002060"/>
          <w:lang w:val="ro-RO"/>
        </w:rPr>
        <w:t xml:space="preserve"> </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f</w:t>
      </w:r>
      <w:r w:rsidRPr="00936915">
        <w:rPr>
          <w:rFonts w:ascii="Tahoma" w:eastAsia="Calibri" w:hAnsi="Tahoma" w:cs="Tahoma"/>
          <w:color w:val="002060"/>
          <w:lang w:val="ro-RO"/>
        </w:rPr>
        <w:t>ert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 xml:space="preserve">i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fa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ctare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F/</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ALI,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 xml:space="preserve">Th,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TA</w:t>
      </w:r>
      <w:r w:rsidRPr="00936915">
        <w:rPr>
          <w:rFonts w:ascii="Tahoma" w:eastAsia="Calibri" w:hAnsi="Tahoma" w:cs="Tahoma"/>
          <w:color w:val="002060"/>
          <w:spacing w:val="-3"/>
          <w:lang w:val="ro-RO"/>
        </w:rPr>
        <w:t>C</w:t>
      </w:r>
      <w:r w:rsidRPr="00936915">
        <w:rPr>
          <w:rFonts w:ascii="Tahoma" w:eastAsia="Calibri" w:hAnsi="Tahoma" w:cs="Tahoma"/>
          <w:color w:val="002060"/>
          <w:spacing w:val="1"/>
          <w:lang w:val="ro-RO"/>
        </w:rPr>
        <w:t>)</w:t>
      </w:r>
      <w:r w:rsidRPr="00936915">
        <w:rPr>
          <w:rFonts w:ascii="Tahoma" w:eastAsia="Calibri" w:hAnsi="Tahoma" w:cs="Tahoma"/>
          <w:color w:val="002060"/>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recum</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 xml:space="preserve">cu </w:t>
      </w:r>
      <w:r w:rsidRPr="00936915">
        <w:rPr>
          <w:rFonts w:ascii="Tahoma" w:eastAsia="Calibri" w:hAnsi="Tahoma" w:cs="Tahoma"/>
          <w:color w:val="002060"/>
          <w:spacing w:val="1"/>
          <w:lang w:val="ro-RO"/>
        </w:rPr>
        <w:t>mă</w:t>
      </w:r>
      <w:r w:rsidRPr="00936915">
        <w:rPr>
          <w:rFonts w:ascii="Tahoma" w:eastAsia="Calibri" w:hAnsi="Tahoma" w:cs="Tahoma"/>
          <w:color w:val="002060"/>
          <w:lang w:val="ro-RO"/>
        </w:rPr>
        <w:t>su</w:t>
      </w:r>
      <w:r w:rsidRPr="00936915">
        <w:rPr>
          <w:rFonts w:ascii="Tahoma" w:eastAsia="Calibri" w:hAnsi="Tahoma" w:cs="Tahoma"/>
          <w:color w:val="002060"/>
          <w:spacing w:val="-1"/>
          <w:lang w:val="ro-RO"/>
        </w:rPr>
        <w:t>r</w:t>
      </w:r>
      <w:r w:rsidRPr="00936915">
        <w:rPr>
          <w:rFonts w:ascii="Tahoma" w:eastAsia="Calibri" w:hAnsi="Tahoma" w:cs="Tahoma"/>
          <w:color w:val="002060"/>
          <w:lang w:val="ro-RO"/>
        </w:rPr>
        <w:t>ile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fi</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w:t>
      </w:r>
      <w:r w:rsidRPr="00936915">
        <w:rPr>
          <w:rFonts w:ascii="Tahoma" w:eastAsia="Calibri" w:hAnsi="Tahoma" w:cs="Tahoma"/>
          <w:color w:val="002060"/>
          <w:spacing w:val="-2"/>
          <w:lang w:val="ro-RO"/>
        </w:rPr>
        <w:t>i</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1"/>
          <w:lang w:val="ro-RO"/>
        </w:rPr>
        <w:t>x</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cuți</w:t>
      </w:r>
      <w:r w:rsidR="009C39E7" w:rsidRPr="00936915">
        <w:rPr>
          <w:rFonts w:ascii="Tahoma" w:eastAsia="Calibri" w:hAnsi="Tahoma" w:cs="Tahoma"/>
          <w:color w:val="002060"/>
          <w:spacing w:val="1"/>
          <w:lang w:val="ro-RO"/>
        </w:rPr>
        <w:t>e</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op</w:t>
      </w:r>
      <w:r w:rsidRPr="00936915">
        <w:rPr>
          <w:rFonts w:ascii="Tahoma" w:eastAsia="Calibri" w:hAnsi="Tahoma" w:cs="Tahoma"/>
          <w:color w:val="002060"/>
          <w:lang w:val="ro-RO"/>
        </w:rPr>
        <w:t>erare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ere</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z</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 aces</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eia.</w:t>
      </w:r>
    </w:p>
    <w:p w14:paraId="34958556" w14:textId="2916FDE9" w:rsidR="005869F1" w:rsidRPr="00936915" w:rsidRDefault="005869F1" w:rsidP="005717E5">
      <w:pPr>
        <w:pStyle w:val="ListParagraph"/>
        <w:numPr>
          <w:ilvl w:val="0"/>
          <w:numId w:val="3"/>
        </w:numPr>
        <w:ind w:right="96" w:hanging="576"/>
        <w:jc w:val="both"/>
        <w:rPr>
          <w:rFonts w:ascii="Tahoma" w:eastAsia="Calibri" w:hAnsi="Tahoma" w:cs="Tahoma"/>
          <w:i/>
          <w:color w:val="002060"/>
          <w:lang w:val="ro-RO"/>
        </w:rPr>
      </w:pP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 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ced</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ri</w:t>
      </w:r>
      <w:r w:rsidRPr="00936915">
        <w:rPr>
          <w:rFonts w:ascii="Tahoma" w:eastAsia="Calibri" w:hAnsi="Tahoma" w:cs="Tahoma"/>
          <w:color w:val="002060"/>
          <w:spacing w:val="-4"/>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 de</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ch</w:t>
      </w:r>
      <w:r w:rsidR="009C39E7" w:rsidRPr="00936915">
        <w:rPr>
          <w:rFonts w:ascii="Tahoma" w:eastAsia="Calibri" w:hAnsi="Tahoma" w:cs="Tahoma"/>
          <w:color w:val="002060"/>
          <w:spacing w:val="-1"/>
          <w:lang w:val="ro-RO"/>
        </w:rPr>
        <w:t>iz</w:t>
      </w:r>
      <w:r w:rsidR="009C39E7" w:rsidRPr="00936915">
        <w:rPr>
          <w:rFonts w:ascii="Tahoma" w:eastAsia="Calibri" w:hAnsi="Tahoma" w:cs="Tahoma"/>
          <w:color w:val="002060"/>
          <w:lang w:val="ro-RO"/>
        </w:rPr>
        <w:t>iție</w:t>
      </w:r>
      <w:r w:rsidRPr="00936915">
        <w:rPr>
          <w:rFonts w:ascii="Tahoma" w:eastAsia="Calibri" w:hAnsi="Tahoma" w:cs="Tahoma"/>
          <w:color w:val="002060"/>
          <w:lang w:val="ro-RO"/>
        </w:rPr>
        <w:t xml:space="preserve"> pentru</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faze</w:t>
      </w:r>
      <w:r w:rsidRPr="00936915">
        <w:rPr>
          <w:rFonts w:ascii="Tahoma" w:eastAsia="Calibri" w:hAnsi="Tahoma" w:cs="Tahoma"/>
          <w:color w:val="002060"/>
          <w:spacing w:val="-3"/>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proie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tare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să</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b</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ig</w:t>
      </w:r>
      <w:r w:rsidR="009C39E7" w:rsidRPr="00936915">
        <w:rPr>
          <w:rFonts w:ascii="Tahoma" w:eastAsia="Calibri" w:hAnsi="Tahoma" w:cs="Tahoma"/>
          <w:color w:val="002060"/>
          <w:lang w:val="ro-RO"/>
        </w:rPr>
        <w:t>ația</w:t>
      </w:r>
      <w:r w:rsidRPr="00936915">
        <w:rPr>
          <w:rFonts w:ascii="Tahoma" w:eastAsia="Calibri" w:hAnsi="Tahoma" w:cs="Tahoma"/>
          <w:color w:val="002060"/>
          <w:lang w:val="ro-RO"/>
        </w:rPr>
        <w:t xml:space="preserve"> 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ctantu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 de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tr</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ta și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ra</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stiț</w:t>
      </w:r>
      <w:r w:rsidR="009C39E7" w:rsidRPr="00936915">
        <w:rPr>
          <w:rFonts w:ascii="Tahoma" w:eastAsia="Calibri" w:hAnsi="Tahoma" w:cs="Tahoma"/>
          <w:color w:val="002060"/>
          <w:spacing w:val="-2"/>
          <w:lang w:val="ro-RO"/>
        </w:rPr>
        <w:t>i</w:t>
      </w:r>
      <w:r w:rsidR="009C39E7" w:rsidRPr="00936915">
        <w:rPr>
          <w:rFonts w:ascii="Tahoma" w:eastAsia="Calibri" w:hAnsi="Tahoma" w:cs="Tahoma"/>
          <w:color w:val="002060"/>
          <w:lang w:val="ro-RO"/>
        </w:rPr>
        <w:t>ei</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 se</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w:t>
      </w:r>
      <w:r w:rsidRPr="00936915">
        <w:rPr>
          <w:rFonts w:ascii="Tahoma" w:eastAsia="Calibri" w:hAnsi="Tahoma" w:cs="Tahoma"/>
          <w:color w:val="002060"/>
          <w:spacing w:val="-10"/>
          <w:lang w:val="ro-RO"/>
        </w:rPr>
        <w:t xml:space="preserve"> </w:t>
      </w:r>
      <w:r w:rsidRPr="00936915">
        <w:rPr>
          <w:rFonts w:ascii="Tahoma" w:eastAsia="Calibri" w:hAnsi="Tahoma" w:cs="Tahoma"/>
          <w:color w:val="002060"/>
          <w:spacing w:val="-2"/>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12"/>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10"/>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13"/>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10"/>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11"/>
          <w:lang w:val="ro-RO"/>
        </w:rPr>
        <w:t xml:space="preserve">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1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2"/>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tate</w:t>
      </w:r>
      <w:r w:rsidRPr="00936915">
        <w:rPr>
          <w:rFonts w:ascii="Tahoma" w:eastAsia="Calibri" w:hAnsi="Tahoma" w:cs="Tahoma"/>
          <w:color w:val="002060"/>
          <w:spacing w:val="-11"/>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10"/>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3"/>
          <w:lang w:val="ro-RO"/>
        </w:rPr>
        <w:t>o</w:t>
      </w:r>
      <w:r w:rsidRPr="00936915">
        <w:rPr>
          <w:rFonts w:ascii="Tahoma" w:eastAsia="Calibri" w:hAnsi="Tahoma" w:cs="Tahoma"/>
          <w:i/>
          <w:color w:val="002060"/>
          <w:lang w:val="ro-RO"/>
        </w:rPr>
        <w:t>mu</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4"/>
          <w:lang w:val="ro-RO"/>
        </w:rPr>
        <w:t xml:space="preserve"> </w:t>
      </w:r>
      <w:r w:rsidRPr="00936915">
        <w:rPr>
          <w:rFonts w:ascii="Tahoma" w:eastAsia="Calibri" w:hAnsi="Tahoma" w:cs="Tahoma"/>
          <w:i/>
          <w:color w:val="002060"/>
          <w:lang w:val="ro-RO"/>
        </w:rPr>
        <w:t>Comisiei</w:t>
      </w:r>
      <w:r w:rsidRPr="00936915">
        <w:rPr>
          <w:rFonts w:ascii="Tahoma" w:eastAsia="Calibri" w:hAnsi="Tahoma" w:cs="Tahoma"/>
          <w:i/>
          <w:color w:val="002060"/>
          <w:spacing w:val="-11"/>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2"/>
          <w:lang w:val="ro-RO"/>
        </w:rPr>
        <w:t xml:space="preserve"> </w:t>
      </w:r>
      <w:r w:rsidRPr="00936915">
        <w:rPr>
          <w:rFonts w:ascii="Tahoma" w:eastAsia="Calibri" w:hAnsi="Tahoma" w:cs="Tahoma"/>
          <w:i/>
          <w:color w:val="002060"/>
          <w:lang w:val="ro-RO"/>
        </w:rPr>
        <w:t>Orie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w:t>
      </w:r>
      <w:r w:rsidRPr="00936915">
        <w:rPr>
          <w:rFonts w:ascii="Tahoma" w:eastAsia="Calibri" w:hAnsi="Tahoma" w:cs="Tahoma"/>
          <w:i/>
          <w:color w:val="002060"/>
          <w:spacing w:val="-3"/>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2"/>
          <w:lang w:val="ro-RO"/>
        </w:rPr>
        <w:t xml:space="preserve"> </w:t>
      </w:r>
      <w:r w:rsidRPr="00936915">
        <w:rPr>
          <w:rFonts w:ascii="Tahoma" w:eastAsia="Calibri" w:hAnsi="Tahoma" w:cs="Tahoma"/>
          <w:i/>
          <w:color w:val="002060"/>
          <w:lang w:val="ro-RO"/>
        </w:rPr>
        <w:t>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 xml:space="preserve">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u</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 în mod</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se</w:t>
      </w:r>
      <w:r w:rsidRPr="00936915">
        <w:rPr>
          <w:rFonts w:ascii="Tahoma" w:eastAsia="Calibri" w:hAnsi="Tahoma" w:cs="Tahoma"/>
          <w:i/>
          <w:color w:val="002060"/>
          <w:spacing w:val="1"/>
          <w:lang w:val="ro-RO"/>
        </w:rPr>
        <w:t>m</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if</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ti</w:t>
      </w:r>
      <w:r w:rsidRPr="00936915">
        <w:rPr>
          <w:rFonts w:ascii="Tahoma" w:eastAsia="Calibri" w:hAnsi="Tahoma" w:cs="Tahoma"/>
          <w:i/>
          <w:color w:val="002060"/>
          <w:spacing w:val="-2"/>
          <w:lang w:val="ro-RO"/>
        </w:rPr>
        <w:t>v</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 t</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 xml:space="preserve">d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is</w:t>
      </w:r>
      <w:r w:rsidRPr="00936915">
        <w:rPr>
          <w:rFonts w:ascii="Tahoma" w:eastAsia="Calibri" w:hAnsi="Tahoma" w:cs="Tahoma"/>
          <w:i/>
          <w:color w:val="002060"/>
          <w:spacing w:val="1"/>
          <w:lang w:val="ro-RO"/>
        </w:rPr>
        <w:t>m</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d</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es</w:t>
      </w:r>
      <w:r w:rsidRPr="00936915">
        <w:rPr>
          <w:rFonts w:ascii="Tahoma" w:eastAsia="Calibri" w:hAnsi="Tahoma" w:cs="Tahoma"/>
          <w:i/>
          <w:color w:val="002060"/>
          <w:spacing w:val="-2"/>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spacing w:val="-2"/>
          <w:lang w:val="ro-RO"/>
        </w:rPr>
        <w:t>ș</w:t>
      </w:r>
      <w:r w:rsidRPr="00936915">
        <w:rPr>
          <w:rFonts w:ascii="Tahoma" w:eastAsia="Calibri" w:hAnsi="Tahoma" w:cs="Tahoma"/>
          <w:i/>
          <w:color w:val="002060"/>
          <w:lang w:val="ro-RO"/>
        </w:rPr>
        <w:t>i</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ță</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02</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/C</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12"/>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10"/>
          <w:lang w:val="ro-RO"/>
        </w:rPr>
        <w:t xml:space="preserve"> </w:t>
      </w:r>
      <w:r w:rsidRPr="00936915">
        <w:rPr>
          <w:rFonts w:ascii="Tahoma" w:eastAsia="Calibri" w:hAnsi="Tahoma" w:cs="Tahoma"/>
          <w:i/>
          <w:color w:val="002060"/>
          <w:lang w:val="ro-RO"/>
        </w:rPr>
        <w:t>cu</w:t>
      </w:r>
      <w:r w:rsidRPr="00936915">
        <w:rPr>
          <w:rFonts w:ascii="Tahoma" w:eastAsia="Calibri" w:hAnsi="Tahoma" w:cs="Tahoma"/>
          <w:i/>
          <w:color w:val="002060"/>
          <w:spacing w:val="9"/>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mentul</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l</w:t>
      </w:r>
      <w:r w:rsidRPr="00936915">
        <w:rPr>
          <w:rFonts w:ascii="Tahoma" w:eastAsia="Calibri" w:hAnsi="Tahoma" w:cs="Tahoma"/>
          <w:i/>
          <w:color w:val="002060"/>
          <w:lang w:val="ro-RO"/>
        </w:rPr>
        <w:t>eg</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lang w:val="ro-RO"/>
        </w:rPr>
        <w:t>(UE)</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l</w:t>
      </w:r>
      <w:r w:rsidRPr="00936915">
        <w:rPr>
          <w:rFonts w:ascii="Tahoma" w:eastAsia="Calibri" w:hAnsi="Tahoma" w:cs="Tahoma"/>
          <w:i/>
          <w:color w:val="002060"/>
          <w:spacing w:val="7"/>
          <w:lang w:val="ro-RO"/>
        </w:rPr>
        <w:t xml:space="preserve"> </w:t>
      </w:r>
      <w:r w:rsidRPr="00936915">
        <w:rPr>
          <w:rFonts w:ascii="Tahoma" w:eastAsia="Calibri" w:hAnsi="Tahoma" w:cs="Tahoma"/>
          <w:i/>
          <w:color w:val="002060"/>
          <w:lang w:val="ro-RO"/>
        </w:rPr>
        <w:t>Comisiei</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9"/>
          <w:lang w:val="ro-RO"/>
        </w:rPr>
        <w:t xml:space="preserve"> </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21</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/3</w:t>
      </w:r>
      <w:r w:rsidRPr="00936915">
        <w:rPr>
          <w:rFonts w:ascii="Tahoma" w:eastAsia="Calibri" w:hAnsi="Tahoma" w:cs="Tahoma"/>
          <w:i/>
          <w:color w:val="002060"/>
          <w:lang w:val="ro-RO"/>
        </w:rPr>
        <w:t>], în</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t</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meiul R</w:t>
      </w:r>
      <w:r w:rsidRPr="00936915">
        <w:rPr>
          <w:rFonts w:ascii="Tahoma" w:eastAsia="Calibri" w:hAnsi="Tahoma" w:cs="Tahoma"/>
          <w:i/>
          <w:color w:val="002060"/>
          <w:spacing w:val="1"/>
          <w:lang w:val="ro-RO"/>
        </w:rPr>
        <w:t>e</w:t>
      </w:r>
      <w:r w:rsidRPr="00936915">
        <w:rPr>
          <w:rFonts w:ascii="Tahoma" w:eastAsia="Calibri" w:hAnsi="Tahoma" w:cs="Tahoma"/>
          <w:i/>
          <w:color w:val="002060"/>
          <w:spacing w:val="-1"/>
          <w:lang w:val="ro-RO"/>
        </w:rPr>
        <w:t>gu</w:t>
      </w:r>
      <w:r w:rsidRPr="00936915">
        <w:rPr>
          <w:rFonts w:ascii="Tahoma" w:eastAsia="Calibri" w:hAnsi="Tahoma" w:cs="Tahoma"/>
          <w:i/>
          <w:color w:val="002060"/>
          <w:lang w:val="ro-RO"/>
        </w:rPr>
        <w:t>l</w:t>
      </w:r>
      <w:r w:rsidRPr="00936915">
        <w:rPr>
          <w:rFonts w:ascii="Tahoma" w:eastAsia="Calibri" w:hAnsi="Tahoma" w:cs="Tahoma"/>
          <w:i/>
          <w:color w:val="002060"/>
          <w:spacing w:val="-3"/>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i privi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d</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taxo</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UE)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8</w:t>
      </w:r>
      <w:r w:rsidRPr="00936915">
        <w:rPr>
          <w:rFonts w:ascii="Tahoma" w:eastAsia="Calibri" w:hAnsi="Tahoma" w:cs="Tahoma"/>
          <w:i/>
          <w:color w:val="002060"/>
          <w:spacing w:val="-2"/>
          <w:lang w:val="ro-RO"/>
        </w:rPr>
        <w:t>5</w:t>
      </w:r>
      <w:r w:rsidRPr="00936915">
        <w:rPr>
          <w:rFonts w:ascii="Tahoma" w:eastAsia="Calibri" w:hAnsi="Tahoma" w:cs="Tahoma"/>
          <w:i/>
          <w:color w:val="002060"/>
          <w:spacing w:val="1"/>
          <w:lang w:val="ro-RO"/>
        </w:rPr>
        <w:t>2</w:t>
      </w:r>
      <w:r w:rsidRPr="00936915">
        <w:rPr>
          <w:rFonts w:ascii="Tahoma" w:eastAsia="Calibri" w:hAnsi="Tahoma" w:cs="Tahoma"/>
          <w:i/>
          <w:color w:val="002060"/>
          <w:lang w:val="ro-RO"/>
        </w:rPr>
        <w:t>).</w:t>
      </w:r>
    </w:p>
    <w:p w14:paraId="6728FBDF" w14:textId="0553C83F" w:rsidR="005869F1" w:rsidRPr="00936915" w:rsidRDefault="005869F1" w:rsidP="005717E5">
      <w:pPr>
        <w:pStyle w:val="ListParagraph"/>
        <w:numPr>
          <w:ilvl w:val="0"/>
          <w:numId w:val="3"/>
        </w:numPr>
        <w:ind w:right="96" w:hanging="576"/>
        <w:jc w:val="both"/>
        <w:rPr>
          <w:rFonts w:ascii="Tahoma" w:hAnsi="Tahoma" w:cs="Tahoma"/>
          <w:color w:val="002060"/>
          <w:lang w:val="ro-RO"/>
        </w:rPr>
      </w:pP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ced</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 xml:space="preserve">r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ch</w:t>
      </w:r>
      <w:r w:rsidR="009C39E7" w:rsidRPr="00936915">
        <w:rPr>
          <w:rFonts w:ascii="Tahoma" w:eastAsia="Calibri" w:hAnsi="Tahoma" w:cs="Tahoma"/>
          <w:color w:val="002060"/>
          <w:spacing w:val="-1"/>
          <w:lang w:val="ro-RO"/>
        </w:rPr>
        <w:t>iz</w:t>
      </w:r>
      <w:r w:rsidR="009C39E7" w:rsidRPr="00936915">
        <w:rPr>
          <w:rFonts w:ascii="Tahoma" w:eastAsia="Calibri" w:hAnsi="Tahoma" w:cs="Tahoma"/>
          <w:color w:val="002060"/>
          <w:lang w:val="ro-RO"/>
        </w:rPr>
        <w:t>iție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entru</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 xml:space="preserve">area </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ch</w:t>
      </w:r>
      <w:r w:rsidRPr="00936915">
        <w:rPr>
          <w:rFonts w:ascii="Tahoma" w:eastAsia="Calibri" w:hAnsi="Tahoma" w:cs="Tahoma"/>
          <w:color w:val="002060"/>
          <w:spacing w:val="-1"/>
          <w:lang w:val="ro-RO"/>
        </w:rPr>
        <w:t>ip</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el</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stal</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ții</w:t>
      </w:r>
      <w:r w:rsidR="009C39E7" w:rsidRPr="00936915">
        <w:rPr>
          <w:rFonts w:ascii="Tahoma" w:eastAsia="Calibri" w:hAnsi="Tahoma" w:cs="Tahoma"/>
          <w:color w:val="002060"/>
          <w:spacing w:val="-1"/>
          <w:lang w:val="ro-RO"/>
        </w:rPr>
        <w:t>l</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Pr="00936915">
        <w:rPr>
          <w:rFonts w:ascii="Tahoma" w:eastAsia="Calibri" w:hAnsi="Tahoma" w:cs="Tahoma"/>
          <w:color w:val="002060"/>
          <w:lang w:val="ro-RO"/>
        </w:rPr>
        <w:t xml:space="preserve"> </w:t>
      </w:r>
      <w:r w:rsidRPr="00936915">
        <w:rPr>
          <w:rFonts w:ascii="Tahoma" w:eastAsia="Calibri" w:hAnsi="Tahoma" w:cs="Tahoma"/>
          <w:color w:val="002060"/>
          <w:spacing w:val="2"/>
          <w:lang w:val="ro-RO"/>
        </w:rPr>
        <w:t>ș</w:t>
      </w:r>
      <w:r w:rsidRPr="00936915">
        <w:rPr>
          <w:rFonts w:ascii="Tahoma" w:eastAsia="Calibri" w:hAnsi="Tahoma" w:cs="Tahoma"/>
          <w:color w:val="002060"/>
          <w:lang w:val="ro-RO"/>
        </w:rPr>
        <w:t xml:space="preserve">i </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1"/>
          <w:lang w:val="ro-RO"/>
        </w:rPr>
        <w:t>x</w:t>
      </w:r>
      <w:r w:rsidR="009C39E7" w:rsidRPr="00936915">
        <w:rPr>
          <w:rFonts w:ascii="Tahoma" w:eastAsia="Calibri" w:hAnsi="Tahoma" w:cs="Tahoma"/>
          <w:color w:val="002060"/>
          <w:lang w:val="ro-RO"/>
        </w:rPr>
        <w:t>ec</w:t>
      </w:r>
      <w:r w:rsidR="009C39E7" w:rsidRPr="00936915">
        <w:rPr>
          <w:rFonts w:ascii="Tahoma" w:eastAsia="Calibri" w:hAnsi="Tahoma" w:cs="Tahoma"/>
          <w:color w:val="002060"/>
          <w:spacing w:val="-2"/>
          <w:lang w:val="ro-RO"/>
        </w:rPr>
        <w:t>u</w:t>
      </w:r>
      <w:r w:rsidR="009C39E7" w:rsidRPr="00936915">
        <w:rPr>
          <w:rFonts w:ascii="Tahoma" w:eastAsia="Calibri" w:hAnsi="Tahoma" w:cs="Tahoma"/>
          <w:color w:val="002060"/>
          <w:lang w:val="ro-RO"/>
        </w:rPr>
        <w:t>ția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crăr</w:t>
      </w:r>
      <w:r w:rsidRPr="00936915">
        <w:rPr>
          <w:rFonts w:ascii="Tahoma" w:eastAsia="Calibri" w:hAnsi="Tahoma" w:cs="Tahoma"/>
          <w:color w:val="002060"/>
          <w:spacing w:val="-1"/>
          <w:lang w:val="ro-RO"/>
        </w:rPr>
        <w:t>i</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 es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 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să</w:t>
      </w:r>
      <w:r w:rsidRPr="00936915">
        <w:rPr>
          <w:rFonts w:ascii="Tahoma" w:eastAsia="Calibri" w:hAnsi="Tahoma" w:cs="Tahoma"/>
          <w:color w:val="002060"/>
          <w:spacing w:val="-4"/>
          <w:lang w:val="ro-RO"/>
        </w:rPr>
        <w:t xml:space="preserve"> </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b</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ig</w:t>
      </w:r>
      <w:r w:rsidR="009C39E7" w:rsidRPr="00936915">
        <w:rPr>
          <w:rFonts w:ascii="Tahoma" w:eastAsia="Calibri" w:hAnsi="Tahoma" w:cs="Tahoma"/>
          <w:color w:val="002060"/>
          <w:lang w:val="ro-RO"/>
        </w:rPr>
        <w:t>ația</w:t>
      </w:r>
      <w:r w:rsidRPr="00936915">
        <w:rPr>
          <w:rFonts w:ascii="Tahoma" w:eastAsia="Calibri" w:hAnsi="Tahoma" w:cs="Tahoma"/>
          <w:color w:val="002060"/>
          <w:spacing w:val="-7"/>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tra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ta</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specta</w:t>
      </w:r>
      <w:r w:rsidRPr="00936915">
        <w:rPr>
          <w:rFonts w:ascii="Tahoma" w:eastAsia="Calibri" w:hAnsi="Tahoma" w:cs="Tahoma"/>
          <w:color w:val="002060"/>
          <w:spacing w:val="-9"/>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ăs</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stab</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3"/>
          <w:lang w:val="ro-RO"/>
        </w:rPr>
        <w:t>f</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ele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ec</w:t>
      </w:r>
      <w:r w:rsidRPr="00936915">
        <w:rPr>
          <w:rFonts w:ascii="Tahoma" w:eastAsia="Calibri" w:hAnsi="Tahoma" w:cs="Tahoma"/>
          <w:color w:val="002060"/>
          <w:lang w:val="ro-RO"/>
        </w:rPr>
        <w:t>tare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asi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ra</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8"/>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 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ea</w:t>
      </w:r>
      <w:r w:rsidRPr="00936915">
        <w:rPr>
          <w:rFonts w:ascii="Tahoma" w:eastAsia="Calibri" w:hAnsi="Tahoma" w:cs="Tahoma"/>
          <w:color w:val="002060"/>
          <w:spacing w:val="3"/>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stiției</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 se</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ati</w:t>
      </w:r>
      <w:r w:rsidRPr="00936915">
        <w:rPr>
          <w:rFonts w:ascii="Tahoma" w:eastAsia="Calibri" w:hAnsi="Tahoma" w:cs="Tahoma"/>
          <w:color w:val="002060"/>
          <w:spacing w:val="-2"/>
          <w:lang w:val="ro-RO"/>
        </w:rPr>
        <w:t>v</w:t>
      </w:r>
      <w:r w:rsidRPr="00936915">
        <w:rPr>
          <w:rFonts w:ascii="Tahoma" w:eastAsia="Calibri" w:hAnsi="Tahoma" w:cs="Tahoma"/>
          <w:color w:val="002060"/>
          <w:lang w:val="ro-RO"/>
        </w:rPr>
        <w:t>”</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2"/>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8"/>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o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r</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 l</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cu a</w:t>
      </w:r>
      <w:r w:rsidRPr="00936915">
        <w:rPr>
          <w:rFonts w:ascii="Tahoma" w:eastAsia="Calibri" w:hAnsi="Tahoma" w:cs="Tahoma"/>
          <w:color w:val="002060"/>
          <w:spacing w:val="-1"/>
          <w:lang w:val="ro-RO"/>
        </w:rPr>
        <w:t>u</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tă</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la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reze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ta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lang w:val="ro-RO"/>
        </w:rPr>
        <w:t>ecla</w:t>
      </w:r>
      <w:r w:rsidR="009C39E7" w:rsidRPr="00936915">
        <w:rPr>
          <w:rFonts w:ascii="Tahoma" w:eastAsia="Calibri" w:hAnsi="Tahoma" w:cs="Tahoma"/>
          <w:color w:val="002060"/>
          <w:spacing w:val="-3"/>
          <w:lang w:val="ro-RO"/>
        </w:rPr>
        <w:t>r</w:t>
      </w:r>
      <w:r w:rsidR="009C39E7" w:rsidRPr="00936915">
        <w:rPr>
          <w:rFonts w:ascii="Tahoma" w:eastAsia="Calibri" w:hAnsi="Tahoma" w:cs="Tahoma"/>
          <w:color w:val="002060"/>
          <w:lang w:val="ro-RO"/>
        </w:rPr>
        <w:t>ație</w:t>
      </w:r>
      <w:r w:rsidRPr="00936915">
        <w:rPr>
          <w:rFonts w:ascii="Tahoma" w:eastAsia="Calibri" w:hAnsi="Tahoma" w:cs="Tahoma"/>
          <w:color w:val="002060"/>
          <w:lang w:val="ro-RO"/>
        </w:rPr>
        <w:t>.</w:t>
      </w:r>
    </w:p>
    <w:p w14:paraId="2A538CBB" w14:textId="67C38D5C"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lastRenderedPageBreak/>
        <w:t>P</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a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are și</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la fi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cicl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ață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al</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nv</w:t>
      </w:r>
      <w:r w:rsidR="009C39E7" w:rsidRPr="00936915">
        <w:rPr>
          <w:rFonts w:ascii="Tahoma" w:eastAsia="Calibri" w:hAnsi="Tahoma" w:cs="Tahoma"/>
          <w:color w:val="002060"/>
          <w:lang w:val="ro-RO"/>
        </w:rPr>
        <w:t>es</w:t>
      </w:r>
      <w:r w:rsidR="009C39E7" w:rsidRPr="00936915">
        <w:rPr>
          <w:rFonts w:ascii="Tahoma" w:eastAsia="Calibri" w:hAnsi="Tahoma" w:cs="Tahoma"/>
          <w:color w:val="002060"/>
          <w:spacing w:val="1"/>
          <w:lang w:val="ro-RO"/>
        </w:rPr>
        <w:t>t</w:t>
      </w:r>
      <w:r w:rsidR="009C39E7" w:rsidRPr="00936915">
        <w:rPr>
          <w:rFonts w:ascii="Tahoma" w:eastAsia="Calibri" w:hAnsi="Tahoma" w:cs="Tahoma"/>
          <w:color w:val="002060"/>
          <w:lang w:val="ro-RO"/>
        </w:rPr>
        <w:t>iț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lang w:val="ro-RO"/>
        </w:rPr>
        <w:t>ei</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se</w:t>
      </w:r>
      <w:r w:rsidRPr="00936915">
        <w:rPr>
          <w:rFonts w:ascii="Tahoma" w:eastAsia="Calibri" w:hAnsi="Tahoma" w:cs="Tahoma"/>
          <w:color w:val="002060"/>
          <w:spacing w:val="7"/>
          <w:lang w:val="ro-RO"/>
        </w:rPr>
        <w:t xml:space="preserve"> </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 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atea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4"/>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2"/>
          <w:lang w:val="ro-RO"/>
        </w:rPr>
        <w:t>s</w:t>
      </w:r>
      <w:r w:rsidR="009C39E7" w:rsidRPr="00936915">
        <w:rPr>
          <w:rFonts w:ascii="Tahoma" w:eastAsia="Calibri" w:hAnsi="Tahoma" w:cs="Tahoma"/>
          <w:color w:val="002060"/>
          <w:lang w:val="ro-RO"/>
        </w:rPr>
        <w:t>tiției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mo</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ti</w:t>
      </w:r>
      <w:r w:rsidRPr="00936915">
        <w:rPr>
          <w:rFonts w:ascii="Tahoma" w:eastAsia="Calibri" w:hAnsi="Tahoma" w:cs="Tahoma"/>
          <w:color w:val="002060"/>
          <w:spacing w:val="4"/>
          <w:lang w:val="ro-RO"/>
        </w:rPr>
        <w:t>v</w:t>
      </w:r>
      <w:r w:rsidRPr="00936915">
        <w:rPr>
          <w:rFonts w:ascii="Tahoma" w:eastAsia="Calibri" w:hAnsi="Tahoma" w:cs="Tahoma"/>
          <w:color w:val="002060"/>
          <w:lang w:val="ro-RO"/>
        </w:rPr>
        <w:t>” (</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 xml:space="preserve">t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nf</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tate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din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lang w:val="ro-RO"/>
        </w:rPr>
        <w:t xml:space="preserve">a </w:t>
      </w:r>
      <w:r w:rsidRPr="00936915">
        <w:rPr>
          <w:rFonts w:ascii="Tahoma" w:eastAsia="Calibri" w:hAnsi="Tahoma" w:cs="Tahoma"/>
          <w:color w:val="002060"/>
          <w:spacing w:val="-2"/>
          <w:lang w:val="ro-RO"/>
        </w:rPr>
        <w:t>l</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reze</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lang w:val="ro-RO"/>
        </w:rPr>
        <w:t>ecla</w:t>
      </w:r>
      <w:r w:rsidR="009C39E7" w:rsidRPr="00936915">
        <w:rPr>
          <w:rFonts w:ascii="Tahoma" w:eastAsia="Calibri" w:hAnsi="Tahoma" w:cs="Tahoma"/>
          <w:color w:val="002060"/>
          <w:spacing w:val="-3"/>
          <w:lang w:val="ro-RO"/>
        </w:rPr>
        <w:t>r</w:t>
      </w:r>
      <w:r w:rsidR="009C39E7" w:rsidRPr="00936915">
        <w:rPr>
          <w:rFonts w:ascii="Tahoma" w:eastAsia="Calibri" w:hAnsi="Tahoma" w:cs="Tahoma"/>
          <w:color w:val="002060"/>
          <w:lang w:val="ro-RO"/>
        </w:rPr>
        <w:t>ație</w:t>
      </w:r>
      <w:r w:rsidRPr="00936915">
        <w:rPr>
          <w:rFonts w:ascii="Tahoma" w:eastAsia="Calibri" w:hAnsi="Tahoma" w:cs="Tahoma"/>
          <w:color w:val="002060"/>
          <w:lang w:val="ro-RO"/>
        </w:rPr>
        <w:t>.</w:t>
      </w:r>
    </w:p>
    <w:p w14:paraId="624A98EE" w14:textId="75572705"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lang w:val="ro-RO"/>
        </w:rPr>
        <w:t>Ra</w:t>
      </w:r>
      <w:r w:rsidRPr="00936915">
        <w:rPr>
          <w:rFonts w:ascii="Tahoma" w:eastAsia="Calibri" w:hAnsi="Tahoma" w:cs="Tahoma"/>
          <w:color w:val="002060"/>
          <w:spacing w:val="-1"/>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rivi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rea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spacing w:val="-2"/>
          <w:lang w:val="ro-RO"/>
        </w:rPr>
        <w:t>c</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3"/>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lang w:val="ro-RO"/>
        </w:rPr>
        <w:t>ității</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4"/>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2"/>
          <w:lang w:val="ro-RO"/>
        </w:rPr>
        <w:t>s</w:t>
      </w:r>
      <w:r w:rsidR="009C39E7" w:rsidRPr="00936915">
        <w:rPr>
          <w:rFonts w:ascii="Tahoma" w:eastAsia="Calibri" w:hAnsi="Tahoma" w:cs="Tahoma"/>
          <w:color w:val="002060"/>
          <w:lang w:val="ro-RO"/>
        </w:rPr>
        <w:t>tiției</w:t>
      </w:r>
      <w:r w:rsidRPr="00936915">
        <w:rPr>
          <w:rFonts w:ascii="Tahoma" w:eastAsia="Calibri" w:hAnsi="Tahoma" w:cs="Tahoma"/>
          <w:color w:val="002060"/>
          <w:lang w:val="ro-RO"/>
        </w:rPr>
        <w:t xml:space="preserve"> cu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w:t>
      </w:r>
      <w:r w:rsidRPr="00936915">
        <w:rPr>
          <w:rFonts w:ascii="Tahoma" w:eastAsia="Calibri" w:hAnsi="Tahoma" w:cs="Tahoma"/>
          <w:color w:val="002060"/>
          <w:spacing w:val="-2"/>
          <w:lang w:val="ro-RO"/>
        </w:rPr>
        <w:t>j</w:t>
      </w:r>
      <w:r w:rsidRPr="00936915">
        <w:rPr>
          <w:rFonts w:ascii="Tahoma" w:eastAsia="Calibri" w:hAnsi="Tahoma" w:cs="Tahoma"/>
          <w:color w:val="002060"/>
          <w:spacing w:val="-1"/>
          <w:lang w:val="ro-RO"/>
        </w:rPr>
        <w:t>ud</w:t>
      </w:r>
      <w:r w:rsidRPr="00936915">
        <w:rPr>
          <w:rFonts w:ascii="Tahoma" w:eastAsia="Calibri" w:hAnsi="Tahoma" w:cs="Tahoma"/>
          <w:color w:val="002060"/>
          <w:lang w:val="ro-RO"/>
        </w:rPr>
        <w:t>icia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mo</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se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cat</w:t>
      </w:r>
      <w:r w:rsidRPr="00936915">
        <w:rPr>
          <w:rFonts w:ascii="Tahoma" w:eastAsia="Calibri" w:hAnsi="Tahoma" w:cs="Tahoma"/>
          <w:color w:val="002060"/>
          <w:spacing w:val="-2"/>
          <w:lang w:val="ro-RO"/>
        </w:rPr>
        <w:t>i</w:t>
      </w:r>
      <w:r w:rsidRPr="00936915">
        <w:rPr>
          <w:rFonts w:ascii="Tahoma" w:eastAsia="Calibri" w:hAnsi="Tahoma" w:cs="Tahoma"/>
          <w:color w:val="002060"/>
          <w:spacing w:val="7"/>
          <w:lang w:val="ro-RO"/>
        </w:rPr>
        <w:t>v</w:t>
      </w:r>
      <w:r w:rsidRPr="00936915">
        <w:rPr>
          <w:rFonts w:ascii="Tahoma" w:eastAsia="Calibri" w:hAnsi="Tahoma" w:cs="Tahoma"/>
          <w:color w:val="002060"/>
          <w:lang w:val="ro-RO"/>
        </w:rPr>
        <w:t>” (</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4"/>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 xml:space="preserve">se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real</w:t>
      </w:r>
      <w:r w:rsidRPr="00936915">
        <w:rPr>
          <w:rFonts w:ascii="Tahoma" w:eastAsia="Calibri" w:hAnsi="Tahoma" w:cs="Tahoma"/>
          <w:color w:val="002060"/>
          <w:spacing w:val="-1"/>
          <w:lang w:val="ro-RO"/>
        </w:rPr>
        <w:t>iz</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siv</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p</w:t>
      </w:r>
      <w:r w:rsidRPr="00936915">
        <w:rPr>
          <w:rFonts w:ascii="Tahoma" w:eastAsia="Calibri" w:hAnsi="Tahoma" w:cs="Tahoma"/>
          <w:color w:val="002060"/>
          <w:spacing w:val="-3"/>
          <w:lang w:val="ro-RO"/>
        </w:rPr>
        <w:t>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ab</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itate a 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tra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Fi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ța</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 xml:space="preserve">r </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fe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ei</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rivit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ene</w:t>
      </w:r>
      <w:r w:rsidRPr="00936915">
        <w:rPr>
          <w:rFonts w:ascii="Tahoma" w:eastAsia="Calibri" w:hAnsi="Tahoma" w:cs="Tahoma"/>
          <w:color w:val="002060"/>
          <w:spacing w:val="-2"/>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 xml:space="preserve">și </w:t>
      </w:r>
      <w:r w:rsidR="009C39E7" w:rsidRPr="00936915">
        <w:rPr>
          <w:rFonts w:ascii="Tahoma" w:eastAsia="Calibri" w:hAnsi="Tahoma" w:cs="Tahoma"/>
          <w:color w:val="002060"/>
          <w:spacing w:val="-2"/>
          <w:lang w:val="ro-RO"/>
        </w:rPr>
        <w:t>c</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nd</w:t>
      </w:r>
      <w:r w:rsidR="009C39E7" w:rsidRPr="00936915">
        <w:rPr>
          <w:rFonts w:ascii="Tahoma" w:eastAsia="Calibri" w:hAnsi="Tahoma" w:cs="Tahoma"/>
          <w:color w:val="002060"/>
          <w:lang w:val="ro-RO"/>
        </w:rPr>
        <w:t>iți</w:t>
      </w:r>
      <w:r w:rsidR="009C39E7" w:rsidRPr="00936915">
        <w:rPr>
          <w:rFonts w:ascii="Tahoma" w:eastAsia="Calibri" w:hAnsi="Tahoma" w:cs="Tahoma"/>
          <w:color w:val="002060"/>
          <w:spacing w:val="-1"/>
          <w:lang w:val="ro-RO"/>
        </w:rPr>
        <w:t>i</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ilite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M</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3"/>
          <w:lang w:val="ro-RO"/>
        </w:rPr>
        <w:t>s</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 Educației.</w:t>
      </w:r>
    </w:p>
    <w:p w14:paraId="62D9C8BC" w14:textId="2E82BA36"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t>P</w:t>
      </w:r>
      <w:r w:rsidRPr="00936915">
        <w:rPr>
          <w:rFonts w:ascii="Tahoma" w:eastAsia="Calibri" w:hAnsi="Tahoma" w:cs="Tahoma"/>
          <w:color w:val="002060"/>
          <w:lang w:val="ro-RO"/>
        </w:rPr>
        <w:t>entru a</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că</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ec</w:t>
      </w:r>
      <w:r w:rsidRPr="00936915">
        <w:rPr>
          <w:rFonts w:ascii="Tahoma" w:eastAsia="Calibri" w:hAnsi="Tahoma" w:cs="Tahoma"/>
          <w:color w:val="002060"/>
          <w:spacing w:val="1"/>
          <w:lang w:val="ro-RO"/>
        </w:rPr>
        <w:t>t</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i/>
          <w:color w:val="002060"/>
          <w:spacing w:val="6"/>
          <w:lang w:val="ro-RO"/>
        </w:rPr>
        <w:t xml:space="preserve"> </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espe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 xml:space="preserve">tă </w:t>
      </w:r>
      <w:r w:rsidRPr="00936915">
        <w:rPr>
          <w:rFonts w:ascii="Tahoma" w:eastAsia="Calibri" w:hAnsi="Tahoma" w:cs="Tahoma"/>
          <w:i/>
          <w:color w:val="002060"/>
          <w:lang w:val="ro-RO"/>
        </w:rPr>
        <w:t>Com</w:t>
      </w:r>
      <w:r w:rsidRPr="00936915">
        <w:rPr>
          <w:rFonts w:ascii="Tahoma" w:eastAsia="Calibri" w:hAnsi="Tahoma" w:cs="Tahoma"/>
          <w:i/>
          <w:color w:val="002060"/>
          <w:spacing w:val="-3"/>
          <w:lang w:val="ro-RO"/>
        </w:rPr>
        <w:t>u</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Com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siei</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 xml:space="preserve">- </w:t>
      </w:r>
      <w:r w:rsidRPr="00936915">
        <w:rPr>
          <w:rFonts w:ascii="Tahoma" w:eastAsia="Calibri" w:hAnsi="Tahoma" w:cs="Tahoma"/>
          <w:i/>
          <w:color w:val="002060"/>
          <w:spacing w:val="-3"/>
          <w:lang w:val="ro-RO"/>
        </w:rPr>
        <w:t>O</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 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u</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4"/>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mod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s</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mni</w:t>
      </w:r>
      <w:r w:rsidRPr="00936915">
        <w:rPr>
          <w:rFonts w:ascii="Tahoma" w:eastAsia="Calibri" w:hAnsi="Tahoma" w:cs="Tahoma"/>
          <w:i/>
          <w:color w:val="002060"/>
          <w:spacing w:val="-1"/>
          <w:lang w:val="ro-RO"/>
        </w:rPr>
        <w:t>f</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lang w:val="ro-RO"/>
        </w:rPr>
        <w:t>tiv”</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spacing w:val="-3"/>
          <w:lang w:val="ro-RO"/>
        </w:rPr>
        <w:t>î</w:t>
      </w:r>
      <w:r w:rsidRPr="00936915">
        <w:rPr>
          <w:rFonts w:ascii="Tahoma" w:eastAsia="Calibri" w:hAnsi="Tahoma" w:cs="Tahoma"/>
          <w:i/>
          <w:color w:val="002060"/>
          <w:lang w:val="ro-RO"/>
        </w:rPr>
        <w:t>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 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 xml:space="preserve">d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 xml:space="preserve">mul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ed</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esa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și</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 xml:space="preserve">ță </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1</w:t>
      </w:r>
      <w:r w:rsidRPr="00936915">
        <w:rPr>
          <w:rFonts w:ascii="Tahoma" w:eastAsia="Calibri" w:hAnsi="Tahoma" w:cs="Tahoma"/>
          <w:i/>
          <w:color w:val="002060"/>
          <w:lang w:val="ro-RO"/>
        </w:rPr>
        <w:t>/C</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spacing w:val="3"/>
          <w:lang w:val="ro-RO"/>
        </w:rPr>
        <w:t>)</w:t>
      </w:r>
      <w:r w:rsidRPr="00936915">
        <w:rPr>
          <w:rFonts w:ascii="Tahoma" w:eastAsia="Calibri" w:hAnsi="Tahoma" w:cs="Tahoma"/>
          <w:color w:val="002060"/>
          <w:lang w:val="ro-RO"/>
        </w:rPr>
        <w:t>, 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clar fa</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 xml:space="preserve">tul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 xml:space="preserve">ă </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f</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rta/proiectul</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sp</w:t>
      </w:r>
      <w:r w:rsidRPr="00936915">
        <w:rPr>
          <w:rFonts w:ascii="Tahoma" w:eastAsia="Calibri" w:hAnsi="Tahoma" w:cs="Tahoma"/>
          <w:color w:val="002060"/>
          <w:spacing w:val="-1"/>
          <w:lang w:val="ro-RO"/>
        </w:rPr>
        <w:t>r</w:t>
      </w:r>
      <w:r w:rsidRPr="00936915">
        <w:rPr>
          <w:rFonts w:ascii="Tahoma" w:eastAsia="Calibri" w:hAnsi="Tahoma" w:cs="Tahoma"/>
          <w:color w:val="002060"/>
          <w:lang w:val="ro-RO"/>
        </w:rPr>
        <w:t>iji</w:t>
      </w:r>
      <w:r w:rsidRPr="00936915">
        <w:rPr>
          <w:rFonts w:ascii="Tahoma" w:eastAsia="Calibri" w:hAnsi="Tahoma" w:cs="Tahoma"/>
          <w:color w:val="002060"/>
          <w:spacing w:val="-1"/>
          <w:lang w:val="ro-RO"/>
        </w:rPr>
        <w:t>nu</w:t>
      </w:r>
      <w:r w:rsidRPr="00936915">
        <w:rPr>
          <w:rFonts w:ascii="Tahoma" w:eastAsia="Calibri" w:hAnsi="Tahoma" w:cs="Tahoma"/>
          <w:color w:val="002060"/>
          <w:lang w:val="ro-RO"/>
        </w:rPr>
        <w:t>l pe</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 xml:space="preserve">tru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du</w:t>
      </w:r>
      <w:r w:rsidRPr="00936915">
        <w:rPr>
          <w:rFonts w:ascii="Tahoma" w:eastAsia="Calibri" w:hAnsi="Tahoma" w:cs="Tahoma"/>
          <w:color w:val="002060"/>
          <w:lang w:val="ro-RO"/>
        </w:rPr>
        <w:t>cer</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de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erg</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ele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trică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ede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sumul</w:t>
      </w:r>
      <w:r w:rsidRPr="00936915">
        <w:rPr>
          <w:rFonts w:ascii="Tahoma" w:eastAsia="Calibri" w:hAnsi="Tahoma" w:cs="Tahoma"/>
          <w:color w:val="002060"/>
          <w:spacing w:val="-4"/>
          <w:lang w:val="ro-RO"/>
        </w:rPr>
        <w:t>u</w:t>
      </w:r>
      <w:r w:rsidRPr="00936915">
        <w:rPr>
          <w:rFonts w:ascii="Tahoma" w:eastAsia="Calibri" w:hAnsi="Tahoma" w:cs="Tahoma"/>
          <w:color w:val="002060"/>
          <w:lang w:val="ro-RO"/>
        </w:rPr>
        <w:t>i 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zu</w:t>
      </w:r>
      <w:r w:rsidRPr="00936915">
        <w:rPr>
          <w:rFonts w:ascii="Tahoma" w:eastAsia="Calibri" w:hAnsi="Tahoma" w:cs="Tahoma"/>
          <w:color w:val="002060"/>
          <w:lang w:val="ro-RO"/>
        </w:rPr>
        <w:t xml:space="preserve">l </w:t>
      </w:r>
      <w:r w:rsidRPr="00936915">
        <w:rPr>
          <w:rFonts w:ascii="Tahoma" w:eastAsia="Calibri" w:hAnsi="Tahoma" w:cs="Tahoma"/>
          <w:color w:val="002060"/>
          <w:spacing w:val="-1"/>
          <w:lang w:val="ro-RO"/>
        </w:rPr>
        <w:t>u</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 xml:space="preserve">ei liste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ti</w:t>
      </w:r>
      <w:r w:rsidRPr="00936915">
        <w:rPr>
          <w:rFonts w:ascii="Tahoma" w:eastAsia="Calibri" w:hAnsi="Tahoma" w:cs="Tahoma"/>
          <w:color w:val="002060"/>
          <w:spacing w:val="1"/>
          <w:lang w:val="ro-RO"/>
        </w:rPr>
        <w:t>v</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tăț</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w:t>
      </w:r>
    </w:p>
    <w:p w14:paraId="57F6D22D" w14:textId="041D03C0"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 xml:space="preserve">ățile </w:t>
      </w:r>
      <w:r w:rsidRPr="00936915">
        <w:rPr>
          <w:rFonts w:ascii="Tahoma" w:eastAsia="Calibri" w:hAnsi="Tahoma" w:cs="Tahoma"/>
          <w:color w:val="002060"/>
          <w:spacing w:val="-2"/>
          <w:lang w:val="ro-RO"/>
        </w:rPr>
        <w:t>l</w:t>
      </w:r>
      <w:r w:rsidRPr="00936915">
        <w:rPr>
          <w:rFonts w:ascii="Tahoma" w:eastAsia="Calibri" w:hAnsi="Tahoma" w:cs="Tahoma"/>
          <w:color w:val="002060"/>
          <w:lang w:val="ro-RO"/>
        </w:rPr>
        <w:t>egate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de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b</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stib</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li f</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i, 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v</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util</w:t>
      </w:r>
      <w:r w:rsidRPr="00936915">
        <w:rPr>
          <w:rFonts w:ascii="Tahoma" w:eastAsia="Calibri" w:hAnsi="Tahoma" w:cs="Tahoma"/>
          <w:color w:val="002060"/>
          <w:spacing w:val="-1"/>
          <w:lang w:val="ro-RO"/>
        </w:rPr>
        <w:t>iz</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 xml:space="preserve">rea în </w:t>
      </w:r>
      <w:r w:rsidRPr="00936915">
        <w:rPr>
          <w:rFonts w:ascii="Tahoma" w:eastAsia="Calibri" w:hAnsi="Tahoma" w:cs="Tahoma"/>
          <w:color w:val="002060"/>
          <w:spacing w:val="-3"/>
          <w:lang w:val="ro-RO"/>
        </w:rPr>
        <w:t>a</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l</w:t>
      </w:r>
      <w:r w:rsidRPr="00936915">
        <w:rPr>
          <w:rStyle w:val="FootnoteReference"/>
          <w:rFonts w:ascii="Tahoma" w:eastAsia="Calibri" w:hAnsi="Tahoma" w:cs="Tahoma"/>
          <w:color w:val="002060"/>
          <w:spacing w:val="-1"/>
          <w:lang w:val="ro-RO"/>
        </w:rPr>
        <w:footnoteReference w:id="1"/>
      </w:r>
      <w:r w:rsidRPr="00936915">
        <w:rPr>
          <w:rFonts w:ascii="Tahoma" w:eastAsia="Calibri" w:hAnsi="Tahoma" w:cs="Tahoma"/>
          <w:color w:val="002060"/>
          <w:lang w:val="ro-RO"/>
        </w:rPr>
        <w:t>;</w:t>
      </w:r>
    </w:p>
    <w:p w14:paraId="32E9E82F" w14:textId="0E4D44BD"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ățile</w:t>
      </w:r>
      <w:r w:rsidRPr="00936915">
        <w:rPr>
          <w:rFonts w:ascii="Tahoma" w:eastAsia="Calibri" w:hAnsi="Tahoma" w:cs="Tahoma"/>
          <w:color w:val="002060"/>
          <w:spacing w:val="49"/>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45"/>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48"/>
          <w:lang w:val="ro-RO"/>
        </w:rPr>
        <w:t xml:space="preserve"> </w:t>
      </w:r>
      <w:r w:rsidRPr="00936915">
        <w:rPr>
          <w:rFonts w:ascii="Tahoma" w:eastAsia="Calibri" w:hAnsi="Tahoma" w:cs="Tahoma"/>
          <w:color w:val="002060"/>
          <w:lang w:val="ro-RO"/>
        </w:rPr>
        <w:t>sis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48"/>
          <w:lang w:val="ro-RO"/>
        </w:rPr>
        <w:t xml:space="preserve"> </w:t>
      </w:r>
      <w:r w:rsidRPr="00936915">
        <w:rPr>
          <w:rFonts w:ascii="Tahoma" w:eastAsia="Calibri" w:hAnsi="Tahoma" w:cs="Tahoma"/>
          <w:color w:val="002060"/>
          <w:spacing w:val="-3"/>
          <w:lang w:val="ro-RO"/>
        </w:rPr>
        <w:t>U</w:t>
      </w:r>
      <w:r w:rsidRPr="00936915">
        <w:rPr>
          <w:rFonts w:ascii="Tahoma" w:eastAsia="Calibri" w:hAnsi="Tahoma" w:cs="Tahoma"/>
          <w:color w:val="002060"/>
          <w:lang w:val="ro-RO"/>
        </w:rPr>
        <w:t>E</w:t>
      </w:r>
      <w:r w:rsidRPr="00936915">
        <w:rPr>
          <w:rFonts w:ascii="Tahoma" w:eastAsia="Calibri" w:hAnsi="Tahoma" w:cs="Tahoma"/>
          <w:color w:val="002060"/>
          <w:spacing w:val="49"/>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7"/>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om</w:t>
      </w:r>
      <w:r w:rsidRPr="00936915">
        <w:rPr>
          <w:rFonts w:ascii="Tahoma" w:eastAsia="Calibri" w:hAnsi="Tahoma" w:cs="Tahoma"/>
          <w:color w:val="002060"/>
          <w:lang w:val="ro-RO"/>
        </w:rPr>
        <w:t>erciali</w:t>
      </w:r>
      <w:r w:rsidRPr="00936915">
        <w:rPr>
          <w:rFonts w:ascii="Tahoma" w:eastAsia="Calibri" w:hAnsi="Tahoma" w:cs="Tahoma"/>
          <w:color w:val="002060"/>
          <w:spacing w:val="-3"/>
          <w:lang w:val="ro-RO"/>
        </w:rPr>
        <w:t>z</w:t>
      </w:r>
      <w:r w:rsidRPr="00936915">
        <w:rPr>
          <w:rFonts w:ascii="Tahoma" w:eastAsia="Calibri" w:hAnsi="Tahoma" w:cs="Tahoma"/>
          <w:color w:val="002060"/>
          <w:lang w:val="ro-RO"/>
        </w:rPr>
        <w:t>are</w:t>
      </w:r>
      <w:r w:rsidRPr="00936915">
        <w:rPr>
          <w:rFonts w:ascii="Tahoma" w:eastAsia="Calibri" w:hAnsi="Tahoma" w:cs="Tahoma"/>
          <w:color w:val="002060"/>
          <w:spacing w:val="49"/>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46"/>
          <w:lang w:val="ro-RO"/>
        </w:rPr>
        <w:t xml:space="preserve"> </w:t>
      </w:r>
      <w:r w:rsidRPr="00936915">
        <w:rPr>
          <w:rFonts w:ascii="Tahoma" w:eastAsia="Calibri" w:hAnsi="Tahoma" w:cs="Tahoma"/>
          <w:color w:val="002060"/>
          <w:lang w:val="ro-RO"/>
        </w:rPr>
        <w:t>cer</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at</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8"/>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7"/>
          <w:lang w:val="ro-RO"/>
        </w:rPr>
        <w:t xml:space="preserve"> </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isii</w:t>
      </w:r>
      <w:r w:rsidRPr="00936915">
        <w:rPr>
          <w:rFonts w:ascii="Tahoma" w:eastAsia="Calibri" w:hAnsi="Tahoma" w:cs="Tahoma"/>
          <w:color w:val="002060"/>
          <w:spacing w:val="48"/>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S)</w:t>
      </w:r>
      <w:r w:rsidRPr="00936915">
        <w:rPr>
          <w:rFonts w:ascii="Tahoma" w:eastAsia="Calibri" w:hAnsi="Tahoma" w:cs="Tahoma"/>
          <w:color w:val="002060"/>
          <w:spacing w:val="46"/>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48"/>
          <w:lang w:val="ro-RO"/>
        </w:rPr>
        <w:t xml:space="preserve"> </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 xml:space="preserve">isii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g</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cu </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f</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 xml:space="preserve">eră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are nu</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su</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m</w:t>
      </w:r>
      <w:r w:rsidRPr="00936915">
        <w:rPr>
          <w:rFonts w:ascii="Tahoma" w:eastAsia="Calibri" w:hAnsi="Tahoma" w:cs="Tahoma"/>
          <w:color w:val="002060"/>
          <w:lang w:val="ro-RO"/>
        </w:rPr>
        <w:t>ai</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 xml:space="preserve">ici </w:t>
      </w:r>
      <w:r w:rsidRPr="00936915">
        <w:rPr>
          <w:rFonts w:ascii="Tahoma" w:eastAsia="Calibri" w:hAnsi="Tahoma" w:cs="Tahoma"/>
          <w:color w:val="002060"/>
          <w:spacing w:val="-1"/>
          <w:lang w:val="ro-RO"/>
        </w:rPr>
        <w:t>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cât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re</w:t>
      </w:r>
      <w:r w:rsidRPr="00936915">
        <w:rPr>
          <w:rFonts w:ascii="Tahoma" w:eastAsia="Calibri" w:hAnsi="Tahoma" w:cs="Tahoma"/>
          <w:color w:val="002060"/>
          <w:spacing w:val="-3"/>
          <w:lang w:val="ro-RO"/>
        </w:rPr>
        <w:t>f</w:t>
      </w:r>
      <w:r w:rsidRPr="00936915">
        <w:rPr>
          <w:rFonts w:ascii="Tahoma" w:eastAsia="Calibri" w:hAnsi="Tahoma" w:cs="Tahoma"/>
          <w:color w:val="002060"/>
          <w:lang w:val="ro-RO"/>
        </w:rPr>
        <w:t>er</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ță</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rel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4"/>
          <w:lang w:val="ro-RO"/>
        </w:rPr>
        <w:t>e</w:t>
      </w:r>
      <w:r w:rsidRPr="00936915">
        <w:rPr>
          <w:rStyle w:val="FootnoteReference"/>
          <w:rFonts w:ascii="Tahoma" w:eastAsia="Calibri" w:hAnsi="Tahoma" w:cs="Tahoma"/>
          <w:color w:val="002060"/>
          <w:spacing w:val="4"/>
          <w:lang w:val="ro-RO"/>
        </w:rPr>
        <w:footnoteReference w:id="2"/>
      </w:r>
      <w:r w:rsidRPr="00936915">
        <w:rPr>
          <w:rFonts w:ascii="Tahoma" w:eastAsia="Calibri" w:hAnsi="Tahoma" w:cs="Tahoma"/>
          <w:color w:val="002060"/>
          <w:lang w:val="ro-RO"/>
        </w:rPr>
        <w:t xml:space="preserve">; </w:t>
      </w:r>
    </w:p>
    <w:p w14:paraId="527D12C3" w14:textId="682E87F3"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activitățile legate de depozite de deșeuri, incineratoare</w:t>
      </w:r>
      <w:r w:rsidRPr="00936915">
        <w:rPr>
          <w:rStyle w:val="FootnoteReference"/>
          <w:rFonts w:ascii="Tahoma" w:eastAsia="Calibri" w:hAnsi="Tahoma" w:cs="Tahoma"/>
          <w:color w:val="002060"/>
          <w:lang w:val="ro-RO"/>
        </w:rPr>
        <w:footnoteReference w:id="3"/>
      </w:r>
      <w:r w:rsidRPr="00936915">
        <w:rPr>
          <w:rFonts w:ascii="Tahoma" w:eastAsia="Calibri" w:hAnsi="Tahoma" w:cs="Tahoma"/>
          <w:color w:val="002060"/>
          <w:lang w:val="ro-RO"/>
        </w:rPr>
        <w:t xml:space="preserve"> și instalații de tratare mecano­biologică a deșeurilor</w:t>
      </w:r>
      <w:r w:rsidRPr="00936915">
        <w:rPr>
          <w:rStyle w:val="FootnoteReference"/>
          <w:rFonts w:ascii="Tahoma" w:eastAsia="Calibri" w:hAnsi="Tahoma" w:cs="Tahoma"/>
          <w:color w:val="002060"/>
          <w:lang w:val="ro-RO"/>
        </w:rPr>
        <w:footnoteReference w:id="4"/>
      </w:r>
      <w:r w:rsidRPr="00936915">
        <w:rPr>
          <w:rFonts w:ascii="Tahoma" w:eastAsia="Calibri" w:hAnsi="Tahoma" w:cs="Tahoma"/>
          <w:color w:val="002060"/>
          <w:lang w:val="ro-RO"/>
        </w:rPr>
        <w:t>; și</w:t>
      </w:r>
    </w:p>
    <w:p w14:paraId="2345ABD1" w14:textId="512F99B5"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activitățile în cadrul cărora eliminarea pe termen lung a deșeurilor poate dăuna mediului.</w:t>
      </w:r>
    </w:p>
    <w:p w14:paraId="42DD36C2" w14:textId="77777777" w:rsidR="005869F1" w:rsidRPr="00936915" w:rsidRDefault="005869F1" w:rsidP="005717E5">
      <w:pPr>
        <w:ind w:right="96"/>
        <w:jc w:val="both"/>
        <w:rPr>
          <w:rFonts w:ascii="Tahoma" w:hAnsi="Tahoma" w:cs="Tahoma"/>
          <w:color w:val="002060"/>
          <w:lang w:val="ro-RO"/>
        </w:rPr>
      </w:pPr>
    </w:p>
    <w:p w14:paraId="3B8A9568" w14:textId="2B950B70"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fi</w:t>
      </w:r>
      <w:r w:rsidRPr="00936915">
        <w:rPr>
          <w:rFonts w:ascii="Tahoma" w:eastAsia="Calibri" w:hAnsi="Tahoma" w:cs="Tahoma"/>
          <w:color w:val="002060"/>
          <w:spacing w:val="-1"/>
          <w:lang w:val="ro-RO"/>
        </w:rPr>
        <w:t>rm</w:t>
      </w:r>
      <w:r w:rsidRPr="00936915">
        <w:rPr>
          <w:rFonts w:ascii="Tahoma" w:eastAsia="Calibri" w:hAnsi="Tahoma" w:cs="Tahoma"/>
          <w:color w:val="002060"/>
          <w:lang w:val="ro-RO"/>
        </w:rPr>
        <w:t>,</w:t>
      </w:r>
      <w:r w:rsidRPr="00936915">
        <w:rPr>
          <w:rFonts w:ascii="Tahoma" w:eastAsia="Calibri" w:hAnsi="Tahoma" w:cs="Tahoma"/>
          <w:color w:val="002060"/>
          <w:spacing w:val="3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5"/>
          <w:lang w:val="ro-RO"/>
        </w:rPr>
        <w:t xml:space="preserve"> </w:t>
      </w:r>
      <w:r w:rsidRPr="00936915">
        <w:rPr>
          <w:rFonts w:ascii="Tahoma" w:eastAsia="Calibri" w:hAnsi="Tahoma" w:cs="Tahoma"/>
          <w:color w:val="002060"/>
          <w:lang w:val="ro-RO"/>
        </w:rPr>
        <w:t>as</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ea,</w:t>
      </w:r>
      <w:r w:rsidRPr="00936915">
        <w:rPr>
          <w:rFonts w:ascii="Tahoma" w:eastAsia="Calibri" w:hAnsi="Tahoma" w:cs="Tahoma"/>
          <w:color w:val="002060"/>
          <w:spacing w:val="35"/>
          <w:lang w:val="ro-RO"/>
        </w:rPr>
        <w:t xml:space="preserve"> </w:t>
      </w:r>
      <w:r w:rsidRPr="00936915">
        <w:rPr>
          <w:rFonts w:ascii="Tahoma" w:eastAsia="Calibri" w:hAnsi="Tahoma" w:cs="Tahoma"/>
          <w:color w:val="002060"/>
          <w:lang w:val="ro-RO"/>
        </w:rPr>
        <w:t>că</w:t>
      </w:r>
      <w:r w:rsidRPr="00936915">
        <w:rPr>
          <w:rFonts w:ascii="Tahoma" w:eastAsia="Calibri" w:hAnsi="Tahoma" w:cs="Tahoma"/>
          <w:color w:val="002060"/>
          <w:spacing w:val="32"/>
          <w:lang w:val="ro-RO"/>
        </w:rPr>
        <w:t xml:space="preserve"> </w:t>
      </w:r>
      <w:r w:rsidR="009C39E7" w:rsidRPr="00936915">
        <w:rPr>
          <w:rFonts w:ascii="Tahoma" w:eastAsia="Calibri" w:hAnsi="Tahoma" w:cs="Tahoma"/>
          <w:color w:val="002060"/>
          <w:lang w:val="ro-RO"/>
        </w:rPr>
        <w:t>af</w:t>
      </w:r>
      <w:r w:rsidR="009C39E7" w:rsidRPr="00936915">
        <w:rPr>
          <w:rFonts w:ascii="Tahoma" w:eastAsia="Calibri" w:hAnsi="Tahoma" w:cs="Tahoma"/>
          <w:color w:val="002060"/>
          <w:spacing w:val="-1"/>
          <w:lang w:val="ro-RO"/>
        </w:rPr>
        <w:t>i</w:t>
      </w:r>
      <w:r w:rsidR="009C39E7" w:rsidRPr="00936915">
        <w:rPr>
          <w:rFonts w:ascii="Tahoma" w:eastAsia="Calibri" w:hAnsi="Tahoma" w:cs="Tahoma"/>
          <w:color w:val="002060"/>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lang w:val="ro-RO"/>
        </w:rPr>
        <w:t>ații</w:t>
      </w:r>
      <w:r w:rsidR="009C39E7" w:rsidRPr="00936915">
        <w:rPr>
          <w:rFonts w:ascii="Tahoma" w:eastAsia="Calibri" w:hAnsi="Tahoma" w:cs="Tahoma"/>
          <w:color w:val="002060"/>
          <w:spacing w:val="-1"/>
          <w:lang w:val="ro-RO"/>
        </w:rPr>
        <w:t>l</w:t>
      </w:r>
      <w:r w:rsidR="009C39E7" w:rsidRPr="00936915">
        <w:rPr>
          <w:rFonts w:ascii="Tahoma" w:eastAsia="Calibri" w:hAnsi="Tahoma" w:cs="Tahoma"/>
          <w:color w:val="002060"/>
          <w:lang w:val="ro-RO"/>
        </w:rPr>
        <w:t>e</w:t>
      </w:r>
      <w:r w:rsidRPr="00936915">
        <w:rPr>
          <w:rFonts w:ascii="Tahoma" w:eastAsia="Calibri" w:hAnsi="Tahoma" w:cs="Tahoma"/>
          <w:color w:val="002060"/>
          <w:spacing w:val="35"/>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33"/>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eas</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ă</w:t>
      </w:r>
      <w:r w:rsidRPr="00936915">
        <w:rPr>
          <w:rFonts w:ascii="Tahoma" w:eastAsia="Calibri" w:hAnsi="Tahoma" w:cs="Tahoma"/>
          <w:color w:val="002060"/>
          <w:spacing w:val="34"/>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clar</w:t>
      </w:r>
      <w:r w:rsidR="009C39E7" w:rsidRPr="00936915">
        <w:rPr>
          <w:rFonts w:ascii="Tahoma" w:eastAsia="Calibri" w:hAnsi="Tahoma" w:cs="Tahoma"/>
          <w:color w:val="002060"/>
          <w:spacing w:val="-1"/>
          <w:lang w:val="ro-RO"/>
        </w:rPr>
        <w:t>a</w:t>
      </w:r>
      <w:r w:rsidR="009C39E7" w:rsidRPr="00936915">
        <w:rPr>
          <w:rFonts w:ascii="Tahoma" w:eastAsia="Calibri" w:hAnsi="Tahoma" w:cs="Tahoma"/>
          <w:color w:val="002060"/>
          <w:lang w:val="ro-RO"/>
        </w:rPr>
        <w:t>ție</w:t>
      </w:r>
      <w:r w:rsidRPr="00936915">
        <w:rPr>
          <w:rFonts w:ascii="Tahoma" w:eastAsia="Calibri" w:hAnsi="Tahoma" w:cs="Tahoma"/>
          <w:color w:val="002060"/>
          <w:lang w:val="ro-RO"/>
        </w:rPr>
        <w:t xml:space="preserve"> su</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35"/>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ăr</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te</w:t>
      </w:r>
      <w:r w:rsidRPr="00936915">
        <w:rPr>
          <w:rFonts w:ascii="Tahoma" w:eastAsia="Calibri" w:hAnsi="Tahoma" w:cs="Tahoma"/>
          <w:color w:val="002060"/>
          <w:spacing w:val="35"/>
          <w:lang w:val="ro-RO"/>
        </w:rPr>
        <w:t xml:space="preserve"> </w:t>
      </w:r>
      <w:r w:rsidR="009C39E7" w:rsidRPr="00936915">
        <w:rPr>
          <w:rFonts w:ascii="Tahoma" w:eastAsia="Calibri" w:hAnsi="Tahoma" w:cs="Tahoma"/>
          <w:color w:val="002060"/>
          <w:lang w:val="ro-RO"/>
        </w:rPr>
        <w:t>și</w:t>
      </w:r>
      <w:r w:rsidRPr="00936915">
        <w:rPr>
          <w:rFonts w:ascii="Tahoma" w:eastAsia="Calibri" w:hAnsi="Tahoma" w:cs="Tahoma"/>
          <w:color w:val="002060"/>
          <w:spacing w:val="34"/>
          <w:lang w:val="ro-RO"/>
        </w:rPr>
        <w:t xml:space="preserve"> </w:t>
      </w:r>
      <w:r w:rsidRPr="00936915">
        <w:rPr>
          <w:rFonts w:ascii="Tahoma" w:eastAsia="Calibri" w:hAnsi="Tahoma" w:cs="Tahoma"/>
          <w:color w:val="002060"/>
          <w:lang w:val="ro-RO"/>
        </w:rPr>
        <w:t xml:space="preserve">că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ții</w:t>
      </w:r>
      <w:r w:rsidR="009C39E7" w:rsidRPr="00936915">
        <w:rPr>
          <w:rFonts w:ascii="Tahoma" w:eastAsia="Calibri" w:hAnsi="Tahoma" w:cs="Tahoma"/>
          <w:color w:val="002060"/>
          <w:spacing w:val="-1"/>
          <w:lang w:val="ro-RO"/>
        </w:rPr>
        <w:t>l</w:t>
      </w:r>
      <w:r w:rsidR="009C39E7"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sta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su</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ec</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e.</w:t>
      </w:r>
    </w:p>
    <w:p w14:paraId="4E9283F5" w14:textId="77777777" w:rsidR="005869F1" w:rsidRPr="00936915" w:rsidRDefault="005869F1" w:rsidP="005717E5">
      <w:pPr>
        <w:ind w:right="96"/>
        <w:jc w:val="both"/>
        <w:rPr>
          <w:rFonts w:ascii="Tahoma" w:hAnsi="Tahoma" w:cs="Tahoma"/>
          <w:color w:val="002060"/>
          <w:lang w:val="ro-RO"/>
        </w:rPr>
      </w:pPr>
    </w:p>
    <w:p w14:paraId="65DD2B4A" w14:textId="77777777" w:rsidR="005869F1" w:rsidRPr="00936915" w:rsidRDefault="005869F1" w:rsidP="005717E5">
      <w:pPr>
        <w:ind w:right="96"/>
        <w:jc w:val="both"/>
        <w:rPr>
          <w:rFonts w:ascii="Tahoma" w:hAnsi="Tahoma" w:cs="Tahoma"/>
          <w:color w:val="002060"/>
          <w:lang w:val="ro-RO"/>
        </w:rPr>
      </w:pPr>
    </w:p>
    <w:p w14:paraId="70D29530" w14:textId="77777777"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Nume și prenume</w:t>
      </w:r>
    </w:p>
    <w:p w14:paraId="59B25470" w14:textId="77777777"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Reprezentant legal,</w:t>
      </w:r>
    </w:p>
    <w:p w14:paraId="295E2C39" w14:textId="77777777"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Semnătura</w:t>
      </w:r>
    </w:p>
    <w:p w14:paraId="1CD350E3" w14:textId="77777777" w:rsidR="005869F1" w:rsidRPr="00936915" w:rsidRDefault="005869F1" w:rsidP="005717E5">
      <w:pPr>
        <w:ind w:right="96"/>
        <w:jc w:val="both"/>
        <w:rPr>
          <w:rFonts w:ascii="Tahoma" w:hAnsi="Tahoma" w:cs="Tahoma"/>
          <w:color w:val="002060"/>
          <w:lang w:val="ro-RO"/>
        </w:rPr>
      </w:pPr>
      <w:r w:rsidRPr="00936915">
        <w:rPr>
          <w:rFonts w:ascii="Tahoma" w:hAnsi="Tahoma" w:cs="Tahoma"/>
          <w:color w:val="002060"/>
          <w:lang w:val="ro-RO"/>
        </w:rPr>
        <w:t>Data</w:t>
      </w:r>
    </w:p>
    <w:p w14:paraId="71D2E78F" w14:textId="77777777" w:rsidR="005869F1" w:rsidRPr="00936915" w:rsidRDefault="005869F1" w:rsidP="005717E5">
      <w:pPr>
        <w:ind w:right="96"/>
        <w:jc w:val="both"/>
        <w:rPr>
          <w:rFonts w:ascii="Tahoma" w:eastAsia="Calibri" w:hAnsi="Tahoma" w:cs="Tahoma"/>
          <w:color w:val="002060"/>
          <w:lang w:val="ro-RO"/>
        </w:rPr>
      </w:pPr>
    </w:p>
    <w:p w14:paraId="15354294" w14:textId="37F44D3E" w:rsidR="005717E5" w:rsidRPr="00936915" w:rsidRDefault="005717E5">
      <w:pPr>
        <w:rPr>
          <w:rFonts w:ascii="Tahoma" w:hAnsi="Tahoma" w:cs="Tahoma"/>
          <w:b/>
          <w:bCs/>
          <w:color w:val="002060"/>
          <w:lang w:val="ro-RO" w:eastAsia="ro-RO"/>
        </w:rPr>
      </w:pPr>
      <w:r w:rsidRPr="00936915">
        <w:rPr>
          <w:rFonts w:ascii="Tahoma" w:hAnsi="Tahoma" w:cs="Tahoma"/>
          <w:b/>
          <w:bCs/>
          <w:color w:val="002060"/>
          <w:lang w:val="ro-RO"/>
        </w:rPr>
        <w:br w:type="page"/>
      </w:r>
    </w:p>
    <w:p w14:paraId="53592B21" w14:textId="77777777" w:rsidR="00C14826" w:rsidRPr="00936915" w:rsidRDefault="00C14826" w:rsidP="00C14826">
      <w:pPr>
        <w:pStyle w:val="Default"/>
        <w:ind w:firstLine="706"/>
        <w:jc w:val="center"/>
        <w:rPr>
          <w:rFonts w:ascii="Tahoma" w:hAnsi="Tahoma" w:cs="Tahoma"/>
          <w:b/>
          <w:bCs/>
          <w:color w:val="002060"/>
          <w:sz w:val="20"/>
          <w:szCs w:val="20"/>
        </w:rPr>
      </w:pPr>
      <w:r w:rsidRPr="00936915">
        <w:rPr>
          <w:rFonts w:ascii="Tahoma" w:hAnsi="Tahoma" w:cs="Tahoma"/>
          <w:b/>
          <w:bCs/>
          <w:color w:val="002060"/>
          <w:sz w:val="20"/>
          <w:szCs w:val="20"/>
        </w:rPr>
        <w:t>AUTOEVALUAREA PRIVIND RESPECTAREA PRINCIPIULUI DNSH</w:t>
      </w:r>
    </w:p>
    <w:p w14:paraId="1ED8624A" w14:textId="77777777" w:rsidR="00C14826" w:rsidRPr="00936915" w:rsidRDefault="00C14826" w:rsidP="00C14826">
      <w:pPr>
        <w:pStyle w:val="Default"/>
        <w:ind w:firstLine="706"/>
        <w:jc w:val="center"/>
        <w:rPr>
          <w:rFonts w:ascii="Tahoma" w:hAnsi="Tahoma" w:cs="Tahoma"/>
          <w:b/>
          <w:bCs/>
          <w:color w:val="002060"/>
          <w:sz w:val="20"/>
          <w:szCs w:val="20"/>
        </w:rPr>
      </w:pPr>
      <w:r w:rsidRPr="00936915">
        <w:rPr>
          <w:rFonts w:ascii="Tahoma" w:hAnsi="Tahoma" w:cs="Tahoma"/>
          <w:b/>
          <w:bCs/>
          <w:color w:val="002060"/>
          <w:sz w:val="20"/>
          <w:szCs w:val="20"/>
        </w:rPr>
        <w:t>LISTĂ DE VERIFICARE</w:t>
      </w:r>
    </w:p>
    <w:p w14:paraId="116FC9CB" w14:textId="77777777" w:rsidR="00C14826" w:rsidRPr="00936915" w:rsidRDefault="00C14826" w:rsidP="005717E5">
      <w:pPr>
        <w:pStyle w:val="Default"/>
        <w:rPr>
          <w:rFonts w:ascii="Tahoma" w:hAnsi="Tahoma" w:cs="Tahoma"/>
          <w:b/>
          <w:bCs/>
          <w:color w:val="002060"/>
          <w:sz w:val="20"/>
          <w:szCs w:val="20"/>
        </w:rPr>
      </w:pPr>
      <w:r w:rsidRPr="00936915">
        <w:rPr>
          <w:rFonts w:ascii="Tahoma" w:hAnsi="Tahoma" w:cs="Tahoma"/>
          <w:b/>
          <w:bCs/>
          <w:color w:val="002060"/>
          <w:sz w:val="20"/>
          <w:szCs w:val="20"/>
        </w:rPr>
        <w:t xml:space="preserve">Titlu Proiect: </w:t>
      </w:r>
    </w:p>
    <w:p w14:paraId="7AFF29D3" w14:textId="77777777" w:rsidR="00C14826" w:rsidRPr="00936915" w:rsidRDefault="00C14826" w:rsidP="00C14826">
      <w:pPr>
        <w:pStyle w:val="Default"/>
        <w:ind w:firstLine="706"/>
        <w:rPr>
          <w:rFonts w:ascii="Tahoma" w:hAnsi="Tahoma" w:cs="Tahoma"/>
          <w:color w:val="002060"/>
          <w:sz w:val="20"/>
          <w:szCs w:val="20"/>
        </w:rPr>
      </w:pPr>
    </w:p>
    <w:p w14:paraId="224E32EF" w14:textId="77777777" w:rsidR="00C14826" w:rsidRPr="00936915" w:rsidRDefault="00C14826" w:rsidP="00C14826">
      <w:pPr>
        <w:pStyle w:val="Default"/>
        <w:ind w:firstLine="706"/>
        <w:rPr>
          <w:rFonts w:ascii="Tahoma" w:hAnsi="Tahoma" w:cs="Tahoma"/>
          <w:i/>
          <w:color w:val="002060"/>
          <w:sz w:val="20"/>
          <w:szCs w:val="20"/>
        </w:rPr>
      </w:pPr>
      <w:r w:rsidRPr="00936915">
        <w:rPr>
          <w:rFonts w:ascii="Tahoma" w:hAnsi="Tahoma" w:cs="Tahoma"/>
          <w:b/>
          <w:bCs/>
          <w:i/>
          <w:color w:val="002060"/>
          <w:sz w:val="20"/>
          <w:szCs w:val="20"/>
        </w:rPr>
        <w:t xml:space="preserve">-Partea 1 a Listei de verificare- </w:t>
      </w:r>
    </w:p>
    <w:p w14:paraId="2D04C1B5" w14:textId="4D11068B" w:rsidR="00C14826" w:rsidRPr="00936915" w:rsidRDefault="005717E5" w:rsidP="00C14826">
      <w:pPr>
        <w:pStyle w:val="Default"/>
        <w:ind w:firstLine="706"/>
        <w:rPr>
          <w:rFonts w:ascii="Tahoma" w:hAnsi="Tahoma" w:cs="Tahoma"/>
          <w:i/>
          <w:iCs/>
          <w:color w:val="002060"/>
          <w:sz w:val="20"/>
          <w:szCs w:val="20"/>
        </w:rPr>
      </w:pPr>
      <w:r w:rsidRPr="00936915">
        <w:rPr>
          <w:rFonts w:ascii="Tahoma" w:hAnsi="Tahoma" w:cs="Tahoma"/>
          <w:i/>
          <w:iCs/>
          <w:color w:val="002060"/>
          <w:sz w:val="20"/>
          <w:szCs w:val="20"/>
        </w:rPr>
        <w:t>[</w:t>
      </w:r>
      <w:r w:rsidR="00C14826" w:rsidRPr="00936915">
        <w:rPr>
          <w:rFonts w:ascii="Tahoma" w:hAnsi="Tahoma" w:cs="Tahoma"/>
          <w:i/>
          <w:iCs/>
          <w:color w:val="002060"/>
          <w:sz w:val="20"/>
          <w:szCs w:val="20"/>
        </w:rPr>
        <w:t xml:space="preserve">În cadrul </w:t>
      </w:r>
      <w:r w:rsidR="009C39E7" w:rsidRPr="00936915">
        <w:rPr>
          <w:rFonts w:ascii="Tahoma" w:hAnsi="Tahoma" w:cs="Tahoma"/>
          <w:i/>
          <w:iCs/>
          <w:color w:val="002060"/>
          <w:sz w:val="20"/>
          <w:szCs w:val="20"/>
        </w:rPr>
        <w:t>părții</w:t>
      </w:r>
      <w:r w:rsidR="00C14826" w:rsidRPr="00936915">
        <w:rPr>
          <w:rFonts w:ascii="Tahoma" w:hAnsi="Tahoma" w:cs="Tahoma"/>
          <w:i/>
          <w:iCs/>
          <w:color w:val="002060"/>
          <w:sz w:val="20"/>
          <w:szCs w:val="20"/>
        </w:rPr>
        <w:t xml:space="preserve"> 1 a Listei, se vor filtra cele șase obiective de mediu pentru a le identifica pe cele care necesită o evaluare de fond (prevăzută în partea a doua a listei). În cazul în care se răspunde cu DA pentru un obiectiv de mediu în </w:t>
      </w:r>
      <w:r w:rsidR="00C14826" w:rsidRPr="00936915">
        <w:rPr>
          <w:rFonts w:ascii="Tahoma" w:hAnsi="Tahoma" w:cs="Tahoma"/>
          <w:b/>
          <w:bCs/>
          <w:i/>
          <w:iCs/>
          <w:color w:val="002060"/>
          <w:sz w:val="20"/>
          <w:szCs w:val="20"/>
        </w:rPr>
        <w:t>Partea 1 a Listei</w:t>
      </w:r>
      <w:r w:rsidR="00C14826" w:rsidRPr="00936915">
        <w:rPr>
          <w:rFonts w:ascii="Tahoma" w:hAnsi="Tahoma" w:cs="Tahoma"/>
          <w:i/>
          <w:iCs/>
          <w:color w:val="002060"/>
          <w:sz w:val="20"/>
          <w:szCs w:val="20"/>
        </w:rPr>
        <w:t xml:space="preserve">, respectivul obiectiv de mediu va parcurge </w:t>
      </w:r>
      <w:r w:rsidR="00C14826" w:rsidRPr="00936915">
        <w:rPr>
          <w:rFonts w:ascii="Tahoma" w:hAnsi="Tahoma" w:cs="Tahoma"/>
          <w:b/>
          <w:bCs/>
          <w:i/>
          <w:iCs/>
          <w:color w:val="002060"/>
          <w:sz w:val="20"/>
          <w:szCs w:val="20"/>
        </w:rPr>
        <w:t xml:space="preserve">evaluarea de fond </w:t>
      </w:r>
      <w:r w:rsidR="00C14826" w:rsidRPr="00936915">
        <w:rPr>
          <w:rFonts w:ascii="Tahoma" w:hAnsi="Tahoma" w:cs="Tahoma"/>
          <w:i/>
          <w:iCs/>
          <w:color w:val="002060"/>
          <w:sz w:val="20"/>
          <w:szCs w:val="20"/>
        </w:rPr>
        <w:t xml:space="preserve">din </w:t>
      </w:r>
      <w:r w:rsidR="00C14826" w:rsidRPr="00936915">
        <w:rPr>
          <w:rFonts w:ascii="Tahoma" w:hAnsi="Tahoma" w:cs="Tahoma"/>
          <w:b/>
          <w:bCs/>
          <w:i/>
          <w:iCs/>
          <w:color w:val="002060"/>
          <w:sz w:val="20"/>
          <w:szCs w:val="20"/>
        </w:rPr>
        <w:t>Partea a 2-a Listei</w:t>
      </w:r>
      <w:r w:rsidR="00C14826" w:rsidRPr="00936915">
        <w:rPr>
          <w:rFonts w:ascii="Tahoma" w:hAnsi="Tahoma" w:cs="Tahoma"/>
          <w:i/>
          <w:iCs/>
          <w:color w:val="002060"/>
          <w:sz w:val="20"/>
          <w:szCs w:val="20"/>
        </w:rPr>
        <w:t>. În cazul în care se răspunde cu NU pentru un obiectiv de mediu în Partea 1 a Listei, acel obiectiv de mediu nu va mai parcurge evaluarea din Partea a 2- a Listei de verificare.</w:t>
      </w:r>
      <w:r w:rsidRPr="00936915">
        <w:rPr>
          <w:rFonts w:ascii="Tahoma" w:hAnsi="Tahoma" w:cs="Tahoma"/>
          <w:i/>
          <w:iCs/>
          <w:color w:val="002060"/>
          <w:sz w:val="20"/>
          <w:szCs w:val="20"/>
        </w:rPr>
        <w:t>]</w:t>
      </w:r>
    </w:p>
    <w:p w14:paraId="276FB432" w14:textId="77777777" w:rsidR="001F1F11" w:rsidRPr="00936915" w:rsidRDefault="001F1F11" w:rsidP="00C14826">
      <w:pPr>
        <w:pStyle w:val="Default"/>
        <w:ind w:firstLine="706"/>
        <w:rPr>
          <w:rFonts w:ascii="Tahoma" w:hAnsi="Tahoma" w:cs="Tahoma"/>
          <w:color w:val="002060"/>
          <w:sz w:val="20"/>
          <w:szCs w:val="20"/>
        </w:rPr>
      </w:pPr>
    </w:p>
    <w:tbl>
      <w:tblPr>
        <w:tblStyle w:val="TableGrid"/>
        <w:tblW w:w="5078" w:type="pct"/>
        <w:tblLook w:val="04A0" w:firstRow="1" w:lastRow="0" w:firstColumn="1" w:lastColumn="0" w:noHBand="0" w:noVBand="1"/>
      </w:tblPr>
      <w:tblGrid>
        <w:gridCol w:w="10434"/>
        <w:gridCol w:w="1143"/>
        <w:gridCol w:w="1070"/>
        <w:gridCol w:w="2557"/>
      </w:tblGrid>
      <w:tr w:rsidR="009C39E7" w:rsidRPr="00936915" w14:paraId="3F7D8F35" w14:textId="77777777" w:rsidTr="00BF2DCF">
        <w:tc>
          <w:tcPr>
            <w:tcW w:w="3431" w:type="pct"/>
            <w:vAlign w:val="center"/>
          </w:tcPr>
          <w:p w14:paraId="2A881027" w14:textId="7D1D98D9" w:rsidR="00C14826" w:rsidRPr="00936915" w:rsidRDefault="00C14826" w:rsidP="001F1F11">
            <w:pPr>
              <w:pStyle w:val="Default"/>
              <w:jc w:val="center"/>
              <w:rPr>
                <w:rFonts w:ascii="Tahoma" w:hAnsi="Tahoma" w:cs="Tahoma"/>
                <w:color w:val="002060"/>
                <w:sz w:val="20"/>
                <w:szCs w:val="20"/>
              </w:rPr>
            </w:pPr>
            <w:r w:rsidRPr="00936915">
              <w:rPr>
                <w:rFonts w:ascii="Tahoma" w:hAnsi="Tahoma" w:cs="Tahoma"/>
                <w:b/>
                <w:bCs/>
                <w:i/>
                <w:iCs/>
                <w:color w:val="002060"/>
                <w:sz w:val="20"/>
                <w:szCs w:val="20"/>
              </w:rPr>
              <w:t>Vă rugăm să indicați care dintre obiectivele de mediu de mai jos necesită o evaluare de fond a măsurii conform principiului DNSH</w:t>
            </w:r>
          </w:p>
        </w:tc>
        <w:tc>
          <w:tcPr>
            <w:tcW w:w="376" w:type="pct"/>
            <w:vAlign w:val="center"/>
          </w:tcPr>
          <w:p w14:paraId="40E06203" w14:textId="77777777" w:rsidR="00C14826" w:rsidRPr="00936915" w:rsidRDefault="00C14826" w:rsidP="001F1F11">
            <w:pPr>
              <w:pStyle w:val="Default"/>
              <w:jc w:val="center"/>
              <w:rPr>
                <w:rFonts w:ascii="Tahoma" w:hAnsi="Tahoma" w:cs="Tahoma"/>
                <w:b/>
                <w:bCs/>
                <w:i/>
                <w:iCs/>
                <w:color w:val="002060"/>
                <w:sz w:val="20"/>
                <w:szCs w:val="20"/>
              </w:rPr>
            </w:pPr>
            <w:r w:rsidRPr="00936915">
              <w:rPr>
                <w:rFonts w:ascii="Tahoma" w:hAnsi="Tahoma" w:cs="Tahoma"/>
                <w:b/>
                <w:bCs/>
                <w:i/>
                <w:iCs/>
                <w:color w:val="002060"/>
                <w:sz w:val="20"/>
                <w:szCs w:val="20"/>
              </w:rPr>
              <w:t>Da</w:t>
            </w:r>
          </w:p>
        </w:tc>
        <w:tc>
          <w:tcPr>
            <w:tcW w:w="352" w:type="pct"/>
            <w:vAlign w:val="center"/>
          </w:tcPr>
          <w:p w14:paraId="7B1CEF9E" w14:textId="77777777" w:rsidR="00C14826" w:rsidRPr="00936915" w:rsidRDefault="00C14826" w:rsidP="001F1F11">
            <w:pPr>
              <w:pStyle w:val="Default"/>
              <w:ind w:left="-538" w:firstLine="480"/>
              <w:jc w:val="center"/>
              <w:rPr>
                <w:rFonts w:ascii="Tahoma" w:hAnsi="Tahoma" w:cs="Tahoma"/>
                <w:b/>
                <w:bCs/>
                <w:i/>
                <w:iCs/>
                <w:color w:val="002060"/>
                <w:sz w:val="20"/>
                <w:szCs w:val="20"/>
              </w:rPr>
            </w:pPr>
            <w:r w:rsidRPr="00936915">
              <w:rPr>
                <w:rFonts w:ascii="Tahoma" w:hAnsi="Tahoma" w:cs="Tahoma"/>
                <w:b/>
                <w:bCs/>
                <w:i/>
                <w:iCs/>
                <w:color w:val="002060"/>
                <w:sz w:val="20"/>
                <w:szCs w:val="20"/>
              </w:rPr>
              <w:t>Nu</w:t>
            </w:r>
          </w:p>
        </w:tc>
        <w:tc>
          <w:tcPr>
            <w:tcW w:w="841" w:type="pct"/>
            <w:vAlign w:val="center"/>
          </w:tcPr>
          <w:p w14:paraId="20217B22" w14:textId="77777777" w:rsidR="00C14826" w:rsidRPr="00936915" w:rsidRDefault="00C14826" w:rsidP="001F1F11">
            <w:pPr>
              <w:pStyle w:val="Default"/>
              <w:ind w:hanging="41"/>
              <w:jc w:val="center"/>
              <w:rPr>
                <w:rFonts w:ascii="Tahoma" w:hAnsi="Tahoma" w:cs="Tahoma"/>
                <w:b/>
                <w:bCs/>
                <w:i/>
                <w:iCs/>
                <w:color w:val="002060"/>
                <w:sz w:val="20"/>
                <w:szCs w:val="20"/>
              </w:rPr>
            </w:pPr>
            <w:r w:rsidRPr="00936915">
              <w:rPr>
                <w:rFonts w:ascii="Tahoma" w:hAnsi="Tahoma" w:cs="Tahoma"/>
                <w:b/>
                <w:bCs/>
                <w:i/>
                <w:iCs/>
                <w:color w:val="002060"/>
                <w:sz w:val="20"/>
                <w:szCs w:val="20"/>
              </w:rPr>
              <w:t>Justificare în cazul selectării răspunsului „Nu”</w:t>
            </w:r>
          </w:p>
        </w:tc>
      </w:tr>
      <w:tr w:rsidR="009C39E7" w:rsidRPr="00936915" w14:paraId="077971D3" w14:textId="77777777" w:rsidTr="00BF2DCF">
        <w:tc>
          <w:tcPr>
            <w:tcW w:w="3431" w:type="pct"/>
          </w:tcPr>
          <w:p w14:paraId="4AF78086"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Atenuarea schimbărilor climatice</w:t>
            </w:r>
          </w:p>
          <w:p w14:paraId="4983A381" w14:textId="71EF1553" w:rsidR="00546B9E" w:rsidRPr="00546B9E" w:rsidRDefault="00546B9E" w:rsidP="00546B9E">
            <w:pPr>
              <w:pStyle w:val="Other0"/>
              <w:jc w:val="both"/>
              <w:rPr>
                <w:rFonts w:ascii="Tahoma" w:hAnsi="Tahoma" w:cs="Tahoma"/>
                <w:i/>
                <w:iCs/>
                <w:sz w:val="20"/>
                <w:szCs w:val="20"/>
                <w:highlight w:val="lightGray"/>
              </w:rPr>
            </w:pPr>
            <w:r w:rsidRPr="00546B9E">
              <w:rPr>
                <w:rFonts w:ascii="Tahoma" w:hAnsi="Tahoma" w:cs="Tahoma"/>
                <w:i/>
                <w:iCs/>
                <w:sz w:val="20"/>
                <w:szCs w:val="20"/>
                <w:highlight w:val="lightGray"/>
              </w:rPr>
              <w:t>Reforma guvernanței va avea la baz</w:t>
            </w:r>
            <w:r>
              <w:rPr>
                <w:rFonts w:ascii="Tahoma" w:hAnsi="Tahoma" w:cs="Tahoma"/>
                <w:i/>
                <w:iCs/>
                <w:sz w:val="20"/>
                <w:szCs w:val="20"/>
                <w:highlight w:val="lightGray"/>
              </w:rPr>
              <w:t>ă</w:t>
            </w:r>
            <w:r w:rsidRPr="00546B9E">
              <w:rPr>
                <w:rFonts w:ascii="Tahoma" w:hAnsi="Tahoma" w:cs="Tahoma"/>
                <w:i/>
                <w:iCs/>
                <w:sz w:val="20"/>
                <w:szCs w:val="20"/>
                <w:highlight w:val="lightGray"/>
              </w:rPr>
              <w:t xml:space="preserve"> analiza </w:t>
            </w:r>
            <w:r w:rsidRPr="00546B9E">
              <w:rPr>
                <w:rFonts w:ascii="Tahoma" w:hAnsi="Tahoma" w:cs="Tahoma"/>
                <w:i/>
                <w:iCs/>
                <w:sz w:val="20"/>
                <w:szCs w:val="20"/>
                <w:highlight w:val="lightGray"/>
              </w:rPr>
              <w:t>funcțională</w:t>
            </w:r>
            <w:r>
              <w:rPr>
                <w:rFonts w:ascii="Tahoma" w:hAnsi="Tahoma" w:cs="Tahoma"/>
                <w:i/>
                <w:iCs/>
                <w:sz w:val="20"/>
                <w:szCs w:val="20"/>
                <w:highlight w:val="lightGray"/>
              </w:rPr>
              <w:t xml:space="preserve"> a</w:t>
            </w:r>
            <w:r w:rsidRPr="00546B9E">
              <w:rPr>
                <w:rFonts w:ascii="Tahoma" w:hAnsi="Tahoma" w:cs="Tahoma"/>
                <w:i/>
                <w:iCs/>
                <w:sz w:val="20"/>
                <w:szCs w:val="20"/>
                <w:highlight w:val="lightGray"/>
              </w:rPr>
              <w:t xml:space="preserve"> sistemului de educație </w:t>
            </w:r>
            <w:r>
              <w:rPr>
                <w:rFonts w:ascii="Tahoma" w:hAnsi="Tahoma" w:cs="Tahoma"/>
                <w:i/>
                <w:iCs/>
                <w:sz w:val="20"/>
                <w:szCs w:val="20"/>
                <w:highlight w:val="lightGray"/>
              </w:rPr>
              <w:t>ș</w:t>
            </w:r>
            <w:r w:rsidRPr="00546B9E">
              <w:rPr>
                <w:rFonts w:ascii="Tahoma" w:hAnsi="Tahoma" w:cs="Tahoma"/>
                <w:i/>
                <w:iCs/>
                <w:sz w:val="20"/>
                <w:szCs w:val="20"/>
                <w:highlight w:val="lightGray"/>
              </w:rPr>
              <w:t xml:space="preserve">i formare profesională </w:t>
            </w:r>
            <w:r>
              <w:rPr>
                <w:rFonts w:ascii="Tahoma" w:hAnsi="Tahoma" w:cs="Tahoma"/>
                <w:i/>
                <w:iCs/>
                <w:sz w:val="20"/>
                <w:szCs w:val="20"/>
                <w:highlight w:val="lightGray"/>
              </w:rPr>
              <w:t>ș</w:t>
            </w:r>
            <w:r w:rsidRPr="00546B9E">
              <w:rPr>
                <w:rFonts w:ascii="Tahoma" w:hAnsi="Tahoma" w:cs="Tahoma"/>
                <w:i/>
                <w:iCs/>
                <w:sz w:val="20"/>
                <w:szCs w:val="20"/>
                <w:highlight w:val="lightGray"/>
              </w:rPr>
              <w:t>i se va realiza pe 2 paliere:</w:t>
            </w:r>
          </w:p>
          <w:p w14:paraId="5A2474D6" w14:textId="77777777" w:rsidR="00546B9E" w:rsidRPr="00546B9E" w:rsidRDefault="00546B9E" w:rsidP="00546B9E">
            <w:pPr>
              <w:pStyle w:val="Other0"/>
              <w:numPr>
                <w:ilvl w:val="0"/>
                <w:numId w:val="12"/>
              </w:numPr>
              <w:tabs>
                <w:tab w:val="left" w:pos="216"/>
              </w:tabs>
              <w:jc w:val="both"/>
              <w:rPr>
                <w:rFonts w:ascii="Tahoma" w:hAnsi="Tahoma" w:cs="Tahoma"/>
                <w:i/>
                <w:iCs/>
                <w:sz w:val="20"/>
                <w:szCs w:val="20"/>
                <w:highlight w:val="lightGray"/>
              </w:rPr>
            </w:pPr>
            <w:r w:rsidRPr="00546B9E">
              <w:rPr>
                <w:rFonts w:ascii="Tahoma" w:hAnsi="Tahoma" w:cs="Tahoma"/>
                <w:i/>
                <w:iCs/>
                <w:sz w:val="20"/>
                <w:szCs w:val="20"/>
                <w:highlight w:val="lightGray"/>
              </w:rPr>
              <w:t>Reforma managementului. Stabilirea standardelor profesionale pentru managerii școlari va permite dezvoltarea unui sistem deschis de selecție a directorilor, în care școlile au un rol fundamental de decizie</w:t>
            </w:r>
          </w:p>
          <w:p w14:paraId="43A321F0" w14:textId="798305F1" w:rsidR="00546B9E" w:rsidRPr="00546B9E" w:rsidRDefault="00546B9E" w:rsidP="00546B9E">
            <w:pPr>
              <w:pStyle w:val="Other0"/>
              <w:numPr>
                <w:ilvl w:val="0"/>
                <w:numId w:val="12"/>
              </w:numPr>
              <w:tabs>
                <w:tab w:val="left" w:pos="288"/>
              </w:tabs>
              <w:jc w:val="both"/>
              <w:rPr>
                <w:rFonts w:ascii="Tahoma" w:hAnsi="Tahoma" w:cs="Tahoma"/>
                <w:i/>
                <w:iCs/>
                <w:sz w:val="20"/>
                <w:szCs w:val="20"/>
                <w:highlight w:val="lightGray"/>
              </w:rPr>
            </w:pPr>
            <w:r w:rsidRPr="00546B9E">
              <w:rPr>
                <w:rFonts w:ascii="Tahoma" w:hAnsi="Tahoma" w:cs="Tahoma"/>
                <w:i/>
                <w:iCs/>
                <w:sz w:val="20"/>
                <w:szCs w:val="20"/>
                <w:highlight w:val="lightGray"/>
              </w:rPr>
              <w:t xml:space="preserve">Descentralizare. </w:t>
            </w:r>
            <w:r>
              <w:rPr>
                <w:rFonts w:ascii="Tahoma" w:hAnsi="Tahoma" w:cs="Tahoma"/>
                <w:i/>
                <w:iCs/>
                <w:sz w:val="20"/>
                <w:szCs w:val="20"/>
                <w:highlight w:val="lightGray"/>
              </w:rPr>
              <w:t>Î</w:t>
            </w:r>
            <w:r w:rsidRPr="00546B9E">
              <w:rPr>
                <w:rFonts w:ascii="Tahoma" w:hAnsi="Tahoma" w:cs="Tahoma"/>
                <w:i/>
                <w:iCs/>
                <w:sz w:val="20"/>
                <w:szCs w:val="20"/>
                <w:highlight w:val="lightGray"/>
              </w:rPr>
              <w:t>n cazul aplicării unor inovații cu grad mare de complexitate la nivelul curriculumului național (de exemplu, planuri-cadru de învățământ noi, programe școlare noi etc.) este necesară o planificare a implementării intervenției educaționale pilotate pentru un întreg ciclu de învățământ. Propunerea de pilotare a intervenției educaționale/proiectului de cercetare educațională va include o analiză a impactului demersului propus asupra profilului de formare al absolventului programului, precum și o analiză a elementelor comune pentru unitățile pilot și unitățile din învățământul de masă</w:t>
            </w:r>
            <w:r>
              <w:rPr>
                <w:rFonts w:ascii="Tahoma" w:hAnsi="Tahoma" w:cs="Tahoma"/>
                <w:i/>
                <w:iCs/>
                <w:sz w:val="20"/>
                <w:szCs w:val="20"/>
                <w:highlight w:val="lightGray"/>
              </w:rPr>
              <w:t xml:space="preserve">. </w:t>
            </w:r>
            <w:r w:rsidRPr="00546B9E">
              <w:rPr>
                <w:rFonts w:ascii="Tahoma" w:hAnsi="Tahoma" w:cs="Tahoma"/>
                <w:i/>
                <w:iCs/>
                <w:sz w:val="20"/>
                <w:szCs w:val="20"/>
                <w:highlight w:val="lightGray"/>
              </w:rPr>
              <w:t>În urma acestor analize, Ministerul Educației va demara reforma guvernanței în vederea profesionalizării managementului instituțiilor de învățământ preuniversitar de stat și separării procesului administrativ de cel educațional, în vederea creșterii autonomiei și capacității de răspuns a acestora.</w:t>
            </w:r>
          </w:p>
          <w:p w14:paraId="4EEBC583" w14:textId="6459D91D" w:rsidR="00BE3546" w:rsidRPr="00936915" w:rsidRDefault="00546B9E" w:rsidP="00546B9E">
            <w:pPr>
              <w:pStyle w:val="Default"/>
              <w:rPr>
                <w:rFonts w:ascii="Tahoma" w:hAnsi="Tahoma" w:cs="Tahoma"/>
                <w:i/>
                <w:iCs/>
                <w:color w:val="002060"/>
                <w:sz w:val="20"/>
                <w:szCs w:val="20"/>
              </w:rPr>
            </w:pPr>
            <w:r w:rsidRPr="00546B9E">
              <w:rPr>
                <w:rFonts w:ascii="Tahoma" w:hAnsi="Tahoma" w:cs="Tahoma"/>
                <w:i/>
                <w:iCs/>
                <w:sz w:val="20"/>
                <w:szCs w:val="20"/>
                <w:highlight w:val="lightGray"/>
              </w:rPr>
              <w:t>Astfel, reforma nu are impact asupra acestui obiectiv de mediu.</w:t>
            </w:r>
          </w:p>
        </w:tc>
        <w:tc>
          <w:tcPr>
            <w:tcW w:w="376" w:type="pct"/>
            <w:vAlign w:val="center"/>
          </w:tcPr>
          <w:p w14:paraId="46050396"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496778E5" w14:textId="1ED9E424"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2195B625" w14:textId="77777777" w:rsidR="00C14826" w:rsidRPr="00936915" w:rsidRDefault="00C14826" w:rsidP="00BE3546">
            <w:pPr>
              <w:pStyle w:val="Default"/>
              <w:ind w:left="-660" w:firstLine="706"/>
              <w:rPr>
                <w:rFonts w:ascii="Tahoma" w:hAnsi="Tahoma" w:cs="Tahoma"/>
                <w:b/>
                <w:bCs/>
                <w:color w:val="002060"/>
                <w:sz w:val="20"/>
                <w:szCs w:val="20"/>
              </w:rPr>
            </w:pPr>
          </w:p>
        </w:tc>
      </w:tr>
      <w:tr w:rsidR="009C39E7" w:rsidRPr="00936915" w14:paraId="2320799D" w14:textId="77777777" w:rsidTr="00BF2DCF">
        <w:tc>
          <w:tcPr>
            <w:tcW w:w="3431" w:type="pct"/>
          </w:tcPr>
          <w:p w14:paraId="4BA8DACC"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Adaptarea la schimbările climatice</w:t>
            </w:r>
          </w:p>
          <w:p w14:paraId="6AEC35FC" w14:textId="04BDC999" w:rsidR="00546B9E" w:rsidRPr="00546B9E" w:rsidRDefault="00546B9E" w:rsidP="00546B9E">
            <w:pPr>
              <w:pStyle w:val="Other0"/>
              <w:spacing w:after="100"/>
              <w:jc w:val="both"/>
              <w:rPr>
                <w:rFonts w:ascii="Tahoma" w:hAnsi="Tahoma" w:cs="Tahoma"/>
                <w:i/>
                <w:iCs/>
                <w:sz w:val="20"/>
                <w:szCs w:val="20"/>
                <w:highlight w:val="lightGray"/>
              </w:rPr>
            </w:pPr>
            <w:r w:rsidRPr="00546B9E">
              <w:rPr>
                <w:rFonts w:ascii="Tahoma" w:hAnsi="Tahoma" w:cs="Tahoma"/>
                <w:i/>
                <w:iCs/>
                <w:sz w:val="20"/>
                <w:szCs w:val="20"/>
                <w:highlight w:val="lightGray"/>
              </w:rPr>
              <w:t xml:space="preserve">Conform Strategiei România Educată, s-au identificat în sfera managementului educațional următoarele probleme cu caracter general: absența standardelor profesionale pentru funcțiile de conducere de la nivelul unităților de învățământ; absența unui profil bine definit al directorului, care să rezulte din standardele profesionale, competențele, rolurile și responsabilitățile acestuia, precum și o clarificare a situațiilor de incompatibilitate; ocuparea funcției de director se face fără o pregătire inițială adecvată în domeniul managementului </w:t>
            </w:r>
            <w:r w:rsidRPr="00546B9E">
              <w:rPr>
                <w:rFonts w:ascii="Tahoma" w:hAnsi="Tahoma" w:cs="Tahoma"/>
                <w:i/>
                <w:iCs/>
                <w:sz w:val="20"/>
                <w:szCs w:val="20"/>
                <w:highlight w:val="lightGray"/>
              </w:rPr>
              <w:t>educațional</w:t>
            </w:r>
            <w:r w:rsidRPr="00546B9E">
              <w:rPr>
                <w:rFonts w:ascii="Tahoma" w:hAnsi="Tahoma" w:cs="Tahoma"/>
                <w:i/>
                <w:iCs/>
                <w:sz w:val="20"/>
                <w:szCs w:val="20"/>
                <w:highlight w:val="lightGray"/>
              </w:rPr>
              <w:t>; inexistența unui traseu predefinit de dezvoltare profesională; politizarea funcției de conducere a unităților de învățământ.</w:t>
            </w:r>
          </w:p>
          <w:p w14:paraId="591070F6" w14:textId="02DFE56F" w:rsidR="00BE3546" w:rsidRPr="00936915" w:rsidRDefault="00546B9E" w:rsidP="00546B9E">
            <w:pPr>
              <w:pStyle w:val="Default"/>
              <w:rPr>
                <w:rFonts w:ascii="Tahoma" w:hAnsi="Tahoma" w:cs="Tahoma"/>
                <w:i/>
                <w:iCs/>
                <w:color w:val="002060"/>
                <w:sz w:val="20"/>
                <w:szCs w:val="20"/>
              </w:rPr>
            </w:pPr>
            <w:r w:rsidRPr="00546B9E">
              <w:rPr>
                <w:rFonts w:ascii="Tahoma" w:hAnsi="Tahoma" w:cs="Tahoma"/>
                <w:i/>
                <w:iCs/>
                <w:sz w:val="20"/>
                <w:szCs w:val="20"/>
                <w:highlight w:val="lightGray"/>
              </w:rPr>
              <w:t>Astfel, reforma își propune să adreseze prin analizele efectuate și măsurile implementate aceste probleme, neavând impact asupra obiectivului de schimbări climatice.</w:t>
            </w:r>
          </w:p>
        </w:tc>
        <w:tc>
          <w:tcPr>
            <w:tcW w:w="376" w:type="pct"/>
            <w:vAlign w:val="center"/>
          </w:tcPr>
          <w:p w14:paraId="66CA67E1"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7E000CC2" w14:textId="2811F2DA"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62F66F80" w14:textId="77777777" w:rsidR="00C14826" w:rsidRPr="00936915" w:rsidRDefault="00C14826" w:rsidP="00BE3546">
            <w:pPr>
              <w:pStyle w:val="Default"/>
              <w:ind w:left="-660" w:firstLine="706"/>
              <w:rPr>
                <w:rFonts w:ascii="Tahoma" w:hAnsi="Tahoma" w:cs="Tahoma"/>
                <w:i/>
                <w:iCs/>
                <w:color w:val="002060"/>
                <w:sz w:val="20"/>
                <w:szCs w:val="20"/>
              </w:rPr>
            </w:pPr>
          </w:p>
        </w:tc>
      </w:tr>
      <w:tr w:rsidR="009C39E7" w:rsidRPr="00936915" w14:paraId="12E7FEC1" w14:textId="77777777" w:rsidTr="00BF2DCF">
        <w:tc>
          <w:tcPr>
            <w:tcW w:w="3431" w:type="pct"/>
          </w:tcPr>
          <w:p w14:paraId="1AB95332"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Utilizarea durabilă și protejarea resurselor de apă și a celor marine</w:t>
            </w:r>
          </w:p>
          <w:p w14:paraId="2FE63608" w14:textId="778DEA77" w:rsidR="00BE3546" w:rsidRPr="00546B9E" w:rsidRDefault="00546B9E" w:rsidP="00BE3546">
            <w:pPr>
              <w:pStyle w:val="Default"/>
              <w:rPr>
                <w:rFonts w:ascii="Tahoma" w:hAnsi="Tahoma" w:cs="Tahoma"/>
                <w:i/>
                <w:iCs/>
                <w:color w:val="002060"/>
                <w:sz w:val="20"/>
                <w:szCs w:val="20"/>
              </w:rPr>
            </w:pPr>
            <w:r w:rsidRPr="00546B9E">
              <w:rPr>
                <w:rFonts w:ascii="Tahoma" w:hAnsi="Tahoma" w:cs="Tahoma"/>
                <w:i/>
                <w:iCs/>
                <w:sz w:val="20"/>
                <w:szCs w:val="20"/>
                <w:highlight w:val="lightGray"/>
              </w:rPr>
              <w:t>Reforma nu are implicații asupra resurselor de apă și a celor marine.</w:t>
            </w:r>
          </w:p>
        </w:tc>
        <w:tc>
          <w:tcPr>
            <w:tcW w:w="376" w:type="pct"/>
            <w:vAlign w:val="center"/>
          </w:tcPr>
          <w:p w14:paraId="2DB39B03"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5E4E8E37" w14:textId="539E4A65"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06B2C2CE" w14:textId="77777777" w:rsidR="00C14826" w:rsidRPr="00936915" w:rsidRDefault="00C14826" w:rsidP="00BE3546">
            <w:pPr>
              <w:pStyle w:val="Default"/>
              <w:ind w:left="-660" w:firstLine="706"/>
              <w:rPr>
                <w:rFonts w:ascii="Tahoma" w:hAnsi="Tahoma" w:cs="Tahoma"/>
                <w:i/>
                <w:iCs/>
                <w:color w:val="002060"/>
                <w:sz w:val="20"/>
                <w:szCs w:val="20"/>
              </w:rPr>
            </w:pPr>
          </w:p>
        </w:tc>
      </w:tr>
      <w:tr w:rsidR="009C39E7" w:rsidRPr="00936915" w14:paraId="454CCD00" w14:textId="77777777" w:rsidTr="00BF2DCF">
        <w:tc>
          <w:tcPr>
            <w:tcW w:w="3431" w:type="pct"/>
          </w:tcPr>
          <w:p w14:paraId="0BC146B3"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Economia circulară, inclusiv prevenirea și reciclarea deșeurilor</w:t>
            </w:r>
          </w:p>
          <w:p w14:paraId="6924E224" w14:textId="55BDDD9D" w:rsidR="00BE3546" w:rsidRPr="00546B9E" w:rsidRDefault="00546B9E" w:rsidP="00BE3546">
            <w:pPr>
              <w:pStyle w:val="Default"/>
              <w:rPr>
                <w:rFonts w:ascii="Tahoma" w:hAnsi="Tahoma" w:cs="Tahoma"/>
                <w:i/>
                <w:iCs/>
                <w:color w:val="002060"/>
                <w:sz w:val="20"/>
                <w:szCs w:val="20"/>
              </w:rPr>
            </w:pPr>
            <w:r w:rsidRPr="00546B9E">
              <w:rPr>
                <w:rFonts w:ascii="Tahoma" w:hAnsi="Tahoma" w:cs="Tahoma"/>
                <w:i/>
                <w:iCs/>
                <w:sz w:val="20"/>
                <w:szCs w:val="20"/>
                <w:highlight w:val="lightGray"/>
              </w:rPr>
              <w:t>Prin activitățile specifice nu se va aduce atingere obiectivului privind economia circulară și se va limita generarea de deșeuri.</w:t>
            </w:r>
          </w:p>
        </w:tc>
        <w:tc>
          <w:tcPr>
            <w:tcW w:w="376" w:type="pct"/>
            <w:vAlign w:val="center"/>
          </w:tcPr>
          <w:p w14:paraId="4704697A"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0F4F4477" w14:textId="7A98DD2E"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6F024638" w14:textId="77777777" w:rsidR="00C14826" w:rsidRPr="00936915" w:rsidRDefault="00C14826" w:rsidP="00BE3546">
            <w:pPr>
              <w:pStyle w:val="Default"/>
              <w:ind w:left="-660" w:firstLine="706"/>
              <w:rPr>
                <w:rFonts w:ascii="Tahoma" w:hAnsi="Tahoma" w:cs="Tahoma"/>
                <w:b/>
                <w:bCs/>
                <w:color w:val="002060"/>
                <w:sz w:val="20"/>
                <w:szCs w:val="20"/>
              </w:rPr>
            </w:pPr>
          </w:p>
        </w:tc>
      </w:tr>
      <w:tr w:rsidR="009C39E7" w:rsidRPr="00936915" w14:paraId="305330E8" w14:textId="77777777" w:rsidTr="00BF2DCF">
        <w:tc>
          <w:tcPr>
            <w:tcW w:w="3431" w:type="pct"/>
          </w:tcPr>
          <w:p w14:paraId="14146BCA"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Prevenirea și controlul poluării în aer, apă sau sol</w:t>
            </w:r>
          </w:p>
          <w:p w14:paraId="2E61602D" w14:textId="2EC5C7B0" w:rsidR="00BE3546" w:rsidRPr="00546B9E" w:rsidRDefault="00546B9E" w:rsidP="00BE3546">
            <w:pPr>
              <w:pStyle w:val="Default"/>
              <w:rPr>
                <w:rFonts w:ascii="Tahoma" w:hAnsi="Tahoma" w:cs="Tahoma"/>
                <w:i/>
                <w:iCs/>
                <w:color w:val="002060"/>
                <w:sz w:val="20"/>
                <w:szCs w:val="20"/>
              </w:rPr>
            </w:pPr>
            <w:r w:rsidRPr="00546B9E">
              <w:rPr>
                <w:rFonts w:ascii="Tahoma" w:hAnsi="Tahoma" w:cs="Tahoma"/>
                <w:i/>
                <w:iCs/>
                <w:sz w:val="20"/>
                <w:szCs w:val="20"/>
                <w:highlight w:val="lightGray"/>
              </w:rPr>
              <w:t>Reforma nu are impact direct sau indirect asupra gradului de poluare.</w:t>
            </w:r>
          </w:p>
        </w:tc>
        <w:tc>
          <w:tcPr>
            <w:tcW w:w="376" w:type="pct"/>
            <w:vAlign w:val="center"/>
          </w:tcPr>
          <w:p w14:paraId="68B37CC1"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48C5F338" w14:textId="37BE309C"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6D1095E4" w14:textId="77777777" w:rsidR="00C14826" w:rsidRPr="00936915" w:rsidRDefault="00C14826" w:rsidP="00BE3546">
            <w:pPr>
              <w:pStyle w:val="Default"/>
              <w:ind w:left="-660" w:firstLine="706"/>
              <w:rPr>
                <w:rFonts w:ascii="Tahoma" w:hAnsi="Tahoma" w:cs="Tahoma"/>
                <w:b/>
                <w:bCs/>
                <w:color w:val="002060"/>
                <w:sz w:val="20"/>
                <w:szCs w:val="20"/>
              </w:rPr>
            </w:pPr>
          </w:p>
        </w:tc>
      </w:tr>
      <w:tr w:rsidR="00C14826" w:rsidRPr="00936915" w14:paraId="2537EBF2" w14:textId="77777777" w:rsidTr="00BF2DCF">
        <w:tc>
          <w:tcPr>
            <w:tcW w:w="3431" w:type="pct"/>
          </w:tcPr>
          <w:p w14:paraId="0F256EBD"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Protecția și restaurarea biodiversității și a ecosistemelor</w:t>
            </w:r>
          </w:p>
          <w:p w14:paraId="02880F79" w14:textId="5893B8BF" w:rsidR="00BE3546" w:rsidRPr="00546B9E" w:rsidRDefault="00546B9E" w:rsidP="00BE3546">
            <w:pPr>
              <w:pStyle w:val="Default"/>
              <w:rPr>
                <w:rFonts w:ascii="Tahoma" w:hAnsi="Tahoma" w:cs="Tahoma"/>
                <w:i/>
                <w:iCs/>
                <w:color w:val="002060"/>
                <w:sz w:val="20"/>
                <w:szCs w:val="20"/>
              </w:rPr>
            </w:pPr>
            <w:r w:rsidRPr="00546B9E">
              <w:rPr>
                <w:rFonts w:ascii="Tahoma" w:hAnsi="Tahoma" w:cs="Tahoma"/>
                <w:i/>
                <w:iCs/>
                <w:sz w:val="20"/>
                <w:szCs w:val="20"/>
                <w:highlight w:val="lightGray"/>
              </w:rPr>
              <w:t>Reforma nu are implicații asupra biodiversității sau ariilor protejate.</w:t>
            </w:r>
          </w:p>
        </w:tc>
        <w:tc>
          <w:tcPr>
            <w:tcW w:w="376" w:type="pct"/>
            <w:vAlign w:val="center"/>
          </w:tcPr>
          <w:p w14:paraId="38C64A9B"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2A28F840" w14:textId="165B8F17"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00C874DD" w14:textId="77777777" w:rsidR="00C14826" w:rsidRPr="00936915" w:rsidRDefault="00C14826" w:rsidP="00BE3546">
            <w:pPr>
              <w:pStyle w:val="Default"/>
              <w:ind w:left="-660" w:firstLine="706"/>
              <w:rPr>
                <w:rFonts w:ascii="Tahoma" w:hAnsi="Tahoma" w:cs="Tahoma"/>
                <w:i/>
                <w:iCs/>
                <w:color w:val="002060"/>
                <w:sz w:val="20"/>
                <w:szCs w:val="20"/>
              </w:rPr>
            </w:pPr>
          </w:p>
        </w:tc>
      </w:tr>
    </w:tbl>
    <w:p w14:paraId="1CAA55CE" w14:textId="77777777" w:rsidR="00C14826" w:rsidRPr="00936915" w:rsidRDefault="00C14826" w:rsidP="00C14826">
      <w:pPr>
        <w:rPr>
          <w:rFonts w:ascii="Tahoma" w:hAnsi="Tahoma" w:cs="Tahoma"/>
          <w:b/>
          <w:bCs/>
          <w:i/>
          <w:iCs/>
          <w:color w:val="002060"/>
          <w:lang w:val="ro-RO"/>
        </w:rPr>
      </w:pPr>
      <w:r w:rsidRPr="00936915">
        <w:rPr>
          <w:rFonts w:ascii="Tahoma" w:hAnsi="Tahoma" w:cs="Tahoma"/>
          <w:b/>
          <w:bCs/>
          <w:i/>
          <w:iCs/>
          <w:color w:val="002060"/>
          <w:lang w:val="ro-RO"/>
        </w:rPr>
        <w:br w:type="page"/>
      </w:r>
    </w:p>
    <w:p w14:paraId="4DAA9208" w14:textId="77777777" w:rsidR="00C14826" w:rsidRPr="00936915" w:rsidRDefault="00C14826" w:rsidP="00C14826">
      <w:pPr>
        <w:pStyle w:val="Default"/>
        <w:ind w:firstLine="706"/>
        <w:rPr>
          <w:rFonts w:ascii="Tahoma" w:hAnsi="Tahoma" w:cs="Tahoma"/>
          <w:color w:val="002060"/>
          <w:sz w:val="20"/>
          <w:szCs w:val="20"/>
        </w:rPr>
      </w:pPr>
      <w:r w:rsidRPr="00936915">
        <w:rPr>
          <w:rFonts w:ascii="Tahoma" w:hAnsi="Tahoma" w:cs="Tahoma"/>
          <w:b/>
          <w:bCs/>
          <w:i/>
          <w:iCs/>
          <w:color w:val="002060"/>
          <w:sz w:val="20"/>
          <w:szCs w:val="20"/>
        </w:rPr>
        <w:t xml:space="preserve">-Partea a 2- a Listei de verificare – </w:t>
      </w:r>
    </w:p>
    <w:p w14:paraId="23B120B6" w14:textId="02C4EEA0" w:rsidR="00C14826" w:rsidRPr="00936915" w:rsidRDefault="00C14826" w:rsidP="00C14826">
      <w:pPr>
        <w:pStyle w:val="Default"/>
        <w:ind w:firstLine="706"/>
        <w:rPr>
          <w:rFonts w:ascii="Tahoma" w:hAnsi="Tahoma" w:cs="Tahoma"/>
          <w:color w:val="002060"/>
          <w:sz w:val="20"/>
          <w:szCs w:val="20"/>
        </w:rPr>
      </w:pPr>
      <w:r w:rsidRPr="00936915">
        <w:rPr>
          <w:rFonts w:ascii="Tahoma" w:hAnsi="Tahoma" w:cs="Tahoma"/>
          <w:i/>
          <w:iCs/>
          <w:color w:val="002060"/>
          <w:sz w:val="20"/>
          <w:szCs w:val="20"/>
        </w:rPr>
        <w:t xml:space="preserve">[Solicitantul de </w:t>
      </w:r>
      <w:r w:rsidR="009C39E7" w:rsidRPr="00936915">
        <w:rPr>
          <w:rFonts w:ascii="Tahoma" w:hAnsi="Tahoma" w:cs="Tahoma"/>
          <w:i/>
          <w:iCs/>
          <w:color w:val="002060"/>
          <w:sz w:val="20"/>
          <w:szCs w:val="20"/>
        </w:rPr>
        <w:t>finanțare</w:t>
      </w:r>
      <w:r w:rsidRPr="00936915">
        <w:rPr>
          <w:rFonts w:ascii="Tahoma" w:hAnsi="Tahoma" w:cs="Tahoma"/>
          <w:i/>
          <w:iCs/>
          <w:color w:val="002060"/>
          <w:sz w:val="20"/>
          <w:szCs w:val="20"/>
        </w:rPr>
        <w:t xml:space="preserve"> trebuie să furnizeze o </w:t>
      </w:r>
      <w:r w:rsidRPr="00936915">
        <w:rPr>
          <w:rFonts w:ascii="Tahoma" w:hAnsi="Tahoma" w:cs="Tahoma"/>
          <w:b/>
          <w:bCs/>
          <w:i/>
          <w:iCs/>
          <w:color w:val="002060"/>
          <w:sz w:val="20"/>
          <w:szCs w:val="20"/>
        </w:rPr>
        <w:t xml:space="preserve">evaluare de fond </w:t>
      </w:r>
      <w:r w:rsidRPr="00936915">
        <w:rPr>
          <w:rFonts w:ascii="Tahoma" w:hAnsi="Tahoma" w:cs="Tahoma"/>
          <w:i/>
          <w:iCs/>
          <w:color w:val="002060"/>
          <w:sz w:val="20"/>
          <w:szCs w:val="20"/>
        </w:rPr>
        <w:t xml:space="preserve">a proiectului/ofertei conform principiului DNSH, în cazul obiectivelor de mediu care necesită efectuarea acestei evaluări. </w:t>
      </w:r>
    </w:p>
    <w:p w14:paraId="5D40BDDB" w14:textId="0530F97B" w:rsidR="00C14826" w:rsidRPr="00936915" w:rsidRDefault="00C14826" w:rsidP="00C14826">
      <w:pPr>
        <w:pStyle w:val="Default"/>
        <w:ind w:firstLine="706"/>
        <w:rPr>
          <w:rFonts w:ascii="Tahoma" w:hAnsi="Tahoma" w:cs="Tahoma"/>
          <w:i/>
          <w:iCs/>
          <w:color w:val="002060"/>
          <w:sz w:val="20"/>
          <w:szCs w:val="20"/>
        </w:rPr>
      </w:pPr>
      <w:r w:rsidRPr="00936915">
        <w:rPr>
          <w:rFonts w:ascii="Tahoma" w:hAnsi="Tahoma" w:cs="Tahoma"/>
          <w:i/>
          <w:iCs/>
          <w:color w:val="002060"/>
          <w:sz w:val="20"/>
          <w:szCs w:val="20"/>
        </w:rPr>
        <w:t xml:space="preserve">Astfel, solicitantul va răspunde la întrebările de mai jos, pentru acele obiective de mediu identificate în partea 1 ca necesitând o evaluare de fond, </w:t>
      </w:r>
      <w:r w:rsidR="009C39E7" w:rsidRPr="00936915">
        <w:rPr>
          <w:rFonts w:ascii="Tahoma" w:hAnsi="Tahoma" w:cs="Tahoma"/>
          <w:i/>
          <w:iCs/>
          <w:color w:val="002060"/>
          <w:sz w:val="20"/>
          <w:szCs w:val="20"/>
        </w:rPr>
        <w:t>ținând</w:t>
      </w:r>
      <w:r w:rsidRPr="00936915">
        <w:rPr>
          <w:rFonts w:ascii="Tahoma" w:hAnsi="Tahoma" w:cs="Tahoma"/>
          <w:i/>
          <w:iCs/>
          <w:color w:val="002060"/>
          <w:sz w:val="20"/>
          <w:szCs w:val="20"/>
        </w:rPr>
        <w:t xml:space="preserve"> seama de </w:t>
      </w:r>
      <w:r w:rsidR="009C39E7" w:rsidRPr="00936915">
        <w:rPr>
          <w:rFonts w:ascii="Tahoma" w:hAnsi="Tahoma" w:cs="Tahoma"/>
          <w:b/>
          <w:bCs/>
          <w:i/>
          <w:iCs/>
          <w:color w:val="002060"/>
          <w:sz w:val="20"/>
          <w:szCs w:val="20"/>
        </w:rPr>
        <w:t>cerințele</w:t>
      </w:r>
      <w:r w:rsidRPr="00936915">
        <w:rPr>
          <w:rFonts w:ascii="Tahoma" w:hAnsi="Tahoma" w:cs="Tahoma"/>
          <w:b/>
          <w:bCs/>
          <w:i/>
          <w:iCs/>
          <w:color w:val="002060"/>
          <w:sz w:val="20"/>
          <w:szCs w:val="20"/>
        </w:rPr>
        <w:t xml:space="preserve"> de examinare </w:t>
      </w:r>
      <w:r w:rsidRPr="00936915">
        <w:rPr>
          <w:rFonts w:ascii="Tahoma" w:hAnsi="Tahoma" w:cs="Tahoma"/>
          <w:i/>
          <w:iCs/>
          <w:color w:val="002060"/>
          <w:sz w:val="20"/>
          <w:szCs w:val="20"/>
        </w:rPr>
        <w:t xml:space="preserve">prevăzute în coloana privind </w:t>
      </w:r>
      <w:r w:rsidRPr="00936915">
        <w:rPr>
          <w:rFonts w:ascii="Tahoma" w:hAnsi="Tahoma" w:cs="Tahoma"/>
          <w:b/>
          <w:bCs/>
          <w:i/>
          <w:iCs/>
          <w:color w:val="002060"/>
          <w:sz w:val="20"/>
          <w:szCs w:val="20"/>
        </w:rPr>
        <w:t>evaluarea de fond</w:t>
      </w:r>
      <w:r w:rsidRPr="00936915">
        <w:rPr>
          <w:rFonts w:ascii="Tahoma" w:hAnsi="Tahoma" w:cs="Tahoma"/>
          <w:i/>
          <w:iCs/>
          <w:color w:val="002060"/>
          <w:sz w:val="20"/>
          <w:szCs w:val="20"/>
        </w:rPr>
        <w:t xml:space="preserve">, de mai jos, făcând totodată referire la </w:t>
      </w:r>
      <w:r w:rsidR="009C39E7" w:rsidRPr="00936915">
        <w:rPr>
          <w:rFonts w:ascii="Tahoma" w:hAnsi="Tahoma" w:cs="Tahoma"/>
          <w:i/>
          <w:iCs/>
          <w:color w:val="002060"/>
          <w:sz w:val="20"/>
          <w:szCs w:val="20"/>
        </w:rPr>
        <w:t>documentația</w:t>
      </w:r>
      <w:r w:rsidRPr="00936915">
        <w:rPr>
          <w:rFonts w:ascii="Tahoma" w:hAnsi="Tahoma" w:cs="Tahoma"/>
          <w:i/>
          <w:iCs/>
          <w:color w:val="002060"/>
          <w:sz w:val="20"/>
          <w:szCs w:val="20"/>
        </w:rPr>
        <w:t xml:space="preserve"> tehnico-economică, avizele </w:t>
      </w:r>
      <w:r w:rsidR="009C39E7" w:rsidRPr="00936915">
        <w:rPr>
          <w:rFonts w:ascii="Tahoma" w:hAnsi="Tahoma" w:cs="Tahoma"/>
          <w:i/>
          <w:iCs/>
          <w:color w:val="002060"/>
          <w:sz w:val="20"/>
          <w:szCs w:val="20"/>
        </w:rPr>
        <w:t>și</w:t>
      </w:r>
      <w:r w:rsidRPr="00936915">
        <w:rPr>
          <w:rFonts w:ascii="Tahoma" w:hAnsi="Tahoma" w:cs="Tahoma"/>
          <w:i/>
          <w:iCs/>
          <w:color w:val="002060"/>
          <w:sz w:val="20"/>
          <w:szCs w:val="20"/>
        </w:rPr>
        <w:t xml:space="preserve"> acordurile </w:t>
      </w:r>
      <w:r w:rsidR="009C39E7" w:rsidRPr="00936915">
        <w:rPr>
          <w:rFonts w:ascii="Tahoma" w:hAnsi="Tahoma" w:cs="Tahoma"/>
          <w:i/>
          <w:iCs/>
          <w:color w:val="002060"/>
          <w:sz w:val="20"/>
          <w:szCs w:val="20"/>
        </w:rPr>
        <w:t>obținute</w:t>
      </w:r>
      <w:r w:rsidRPr="00936915">
        <w:rPr>
          <w:rFonts w:ascii="Tahoma" w:hAnsi="Tahoma" w:cs="Tahoma"/>
          <w:i/>
          <w:iCs/>
          <w:color w:val="002060"/>
          <w:sz w:val="20"/>
          <w:szCs w:val="20"/>
        </w:rPr>
        <w:t xml:space="preserve">/care vor fi </w:t>
      </w:r>
      <w:r w:rsidR="009C39E7" w:rsidRPr="00936915">
        <w:rPr>
          <w:rFonts w:ascii="Tahoma" w:hAnsi="Tahoma" w:cs="Tahoma"/>
          <w:i/>
          <w:iCs/>
          <w:color w:val="002060"/>
          <w:sz w:val="20"/>
          <w:szCs w:val="20"/>
        </w:rPr>
        <w:t>obținute</w:t>
      </w:r>
      <w:r w:rsidRPr="00936915">
        <w:rPr>
          <w:rFonts w:ascii="Tahoma" w:hAnsi="Tahoma" w:cs="Tahoma"/>
          <w:i/>
          <w:iCs/>
          <w:color w:val="002060"/>
          <w:sz w:val="20"/>
          <w:szCs w:val="20"/>
        </w:rPr>
        <w:t xml:space="preserve"> pentru proiectul/oferta depusă.]</w:t>
      </w:r>
    </w:p>
    <w:tbl>
      <w:tblPr>
        <w:tblStyle w:val="TableGrid"/>
        <w:tblW w:w="5078" w:type="pct"/>
        <w:tblLook w:val="04A0" w:firstRow="1" w:lastRow="0" w:firstColumn="1" w:lastColumn="0" w:noHBand="0" w:noVBand="1"/>
      </w:tblPr>
      <w:tblGrid>
        <w:gridCol w:w="10394"/>
        <w:gridCol w:w="1201"/>
        <w:gridCol w:w="3609"/>
      </w:tblGrid>
      <w:tr w:rsidR="009C39E7" w:rsidRPr="00936915" w14:paraId="06F50A64" w14:textId="77777777" w:rsidTr="00BF2DCF">
        <w:tc>
          <w:tcPr>
            <w:tcW w:w="3418" w:type="pct"/>
            <w:vAlign w:val="center"/>
          </w:tcPr>
          <w:p w14:paraId="17C06F4D" w14:textId="77777777" w:rsidR="00C14826" w:rsidRPr="00936915" w:rsidRDefault="00C14826" w:rsidP="001F1F11">
            <w:pPr>
              <w:pStyle w:val="Default"/>
              <w:ind w:firstLine="706"/>
              <w:jc w:val="center"/>
              <w:rPr>
                <w:rFonts w:ascii="Tahoma" w:hAnsi="Tahoma" w:cs="Tahoma"/>
                <w:color w:val="002060"/>
                <w:sz w:val="20"/>
                <w:szCs w:val="20"/>
              </w:rPr>
            </w:pPr>
            <w:r w:rsidRPr="00936915">
              <w:rPr>
                <w:rFonts w:ascii="Tahoma" w:hAnsi="Tahoma" w:cs="Tahoma"/>
                <w:b/>
                <w:bCs/>
                <w:i/>
                <w:iCs/>
                <w:color w:val="002060"/>
                <w:sz w:val="20"/>
                <w:szCs w:val="20"/>
              </w:rPr>
              <w:t>Întrebări</w:t>
            </w:r>
          </w:p>
        </w:tc>
        <w:tc>
          <w:tcPr>
            <w:tcW w:w="395" w:type="pct"/>
            <w:vAlign w:val="center"/>
          </w:tcPr>
          <w:p w14:paraId="4C7A904C" w14:textId="77777777" w:rsidR="00C14826" w:rsidRPr="00936915" w:rsidRDefault="00C14826" w:rsidP="001F1F11">
            <w:pPr>
              <w:pStyle w:val="Default"/>
              <w:jc w:val="center"/>
              <w:rPr>
                <w:rFonts w:ascii="Tahoma" w:hAnsi="Tahoma" w:cs="Tahoma"/>
                <w:b/>
                <w:bCs/>
                <w:i/>
                <w:iCs/>
                <w:color w:val="002060"/>
                <w:sz w:val="20"/>
                <w:szCs w:val="20"/>
              </w:rPr>
            </w:pPr>
            <w:r w:rsidRPr="00936915">
              <w:rPr>
                <w:rFonts w:ascii="Tahoma" w:hAnsi="Tahoma" w:cs="Tahoma"/>
                <w:b/>
                <w:bCs/>
                <w:i/>
                <w:iCs/>
                <w:color w:val="002060"/>
                <w:sz w:val="20"/>
                <w:szCs w:val="20"/>
              </w:rPr>
              <w:t>Nu</w:t>
            </w:r>
          </w:p>
        </w:tc>
        <w:tc>
          <w:tcPr>
            <w:tcW w:w="1187" w:type="pct"/>
            <w:vAlign w:val="center"/>
          </w:tcPr>
          <w:p w14:paraId="14FE9DB6" w14:textId="2B29D42A" w:rsidR="00C14826" w:rsidRPr="00936915" w:rsidRDefault="00C14826" w:rsidP="001F1F11">
            <w:pPr>
              <w:pStyle w:val="Default"/>
              <w:jc w:val="center"/>
              <w:rPr>
                <w:rFonts w:ascii="Tahoma" w:hAnsi="Tahoma" w:cs="Tahoma"/>
                <w:b/>
                <w:bCs/>
                <w:i/>
                <w:iCs/>
                <w:color w:val="002060"/>
                <w:sz w:val="20"/>
                <w:szCs w:val="20"/>
              </w:rPr>
            </w:pPr>
            <w:r w:rsidRPr="00936915">
              <w:rPr>
                <w:rFonts w:ascii="Tahoma" w:hAnsi="Tahoma" w:cs="Tahoma"/>
                <w:b/>
                <w:bCs/>
                <w:i/>
                <w:iCs/>
                <w:color w:val="002060"/>
                <w:sz w:val="20"/>
                <w:szCs w:val="20"/>
              </w:rPr>
              <w:t>Evaluarea de fond</w:t>
            </w:r>
          </w:p>
        </w:tc>
      </w:tr>
      <w:tr w:rsidR="009C39E7" w:rsidRPr="00936915" w14:paraId="72BE1EA1" w14:textId="77777777" w:rsidTr="00BF2DCF">
        <w:tc>
          <w:tcPr>
            <w:tcW w:w="3418" w:type="pct"/>
          </w:tcPr>
          <w:p w14:paraId="2754D99D" w14:textId="77777777" w:rsidR="00BF2DCF" w:rsidRPr="00C1118C" w:rsidRDefault="00C14826" w:rsidP="00BF2DCF">
            <w:pPr>
              <w:pStyle w:val="Other0"/>
              <w:rPr>
                <w:rFonts w:ascii="Tahoma" w:hAnsi="Tahoma" w:cs="Tahoma"/>
                <w:i/>
                <w:iCs/>
                <w:color w:val="002060"/>
                <w:sz w:val="20"/>
                <w:szCs w:val="20"/>
              </w:rPr>
            </w:pPr>
            <w:r w:rsidRPr="00C1118C">
              <w:rPr>
                <w:rFonts w:ascii="Tahoma" w:hAnsi="Tahoma" w:cs="Tahoma"/>
                <w:i/>
                <w:iCs/>
                <w:color w:val="002060"/>
                <w:sz w:val="20"/>
                <w:szCs w:val="20"/>
              </w:rPr>
              <w:t>Atenuarea schimbărilor climatice:</w:t>
            </w:r>
          </w:p>
          <w:p w14:paraId="019C4572" w14:textId="492A85D4" w:rsidR="00C14826" w:rsidRPr="00C1118C" w:rsidRDefault="00C1118C" w:rsidP="00BF2DCF">
            <w:pPr>
              <w:pStyle w:val="Default"/>
              <w:rPr>
                <w:rFonts w:ascii="Tahoma" w:hAnsi="Tahoma" w:cs="Tahoma"/>
                <w:b/>
                <w:bCs/>
                <w:i/>
                <w:iCs/>
                <w:color w:val="002060"/>
                <w:sz w:val="20"/>
                <w:szCs w:val="20"/>
              </w:rPr>
            </w:pPr>
            <w:r w:rsidRPr="00C1118C">
              <w:rPr>
                <w:rFonts w:ascii="Tahoma" w:hAnsi="Tahoma" w:cs="Tahoma"/>
                <w:i/>
                <w:iCs/>
                <w:sz w:val="20"/>
                <w:szCs w:val="20"/>
                <w:highlight w:val="lightGray"/>
              </w:rPr>
              <w:t>Investiția urmărește elaborarea unui plan de măsuri privind creșterea capacității sistemului de management al sistemului de educație si creșterea autonomiei. Activitățile principale țin de formarea managerilor școlari, astfel că nu există impact semnificativ negativ asupra acestui obiectiv de mediu.</w:t>
            </w:r>
          </w:p>
        </w:tc>
        <w:tc>
          <w:tcPr>
            <w:tcW w:w="395" w:type="pct"/>
          </w:tcPr>
          <w:p w14:paraId="6320D2D8" w14:textId="5EE40A60" w:rsidR="00C14826" w:rsidRPr="00936915" w:rsidRDefault="00BF2DCF" w:rsidP="00BF2DCF">
            <w:pPr>
              <w:pStyle w:val="Default"/>
              <w:ind w:hanging="29"/>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1187" w:type="pct"/>
          </w:tcPr>
          <w:p w14:paraId="7D459DA8" w14:textId="77777777" w:rsidR="00C14826" w:rsidRPr="00936915" w:rsidRDefault="00C14826" w:rsidP="00BF2DCF">
            <w:pPr>
              <w:pStyle w:val="Default"/>
              <w:ind w:firstLine="706"/>
              <w:rPr>
                <w:rFonts w:ascii="Tahoma" w:hAnsi="Tahoma" w:cs="Tahoma"/>
                <w:b/>
                <w:bCs/>
                <w:color w:val="002060"/>
                <w:sz w:val="20"/>
                <w:szCs w:val="20"/>
              </w:rPr>
            </w:pPr>
          </w:p>
        </w:tc>
      </w:tr>
      <w:tr w:rsidR="009C39E7" w:rsidRPr="00936915" w14:paraId="214E3958" w14:textId="77777777" w:rsidTr="00BF2DCF">
        <w:tc>
          <w:tcPr>
            <w:tcW w:w="3418" w:type="pct"/>
          </w:tcPr>
          <w:p w14:paraId="6BD798C7" w14:textId="77777777" w:rsidR="00C14826" w:rsidRPr="00C1118C" w:rsidRDefault="00C14826" w:rsidP="00BF2DCF">
            <w:pPr>
              <w:pStyle w:val="Default"/>
              <w:rPr>
                <w:rFonts w:ascii="Tahoma" w:hAnsi="Tahoma" w:cs="Tahoma"/>
                <w:i/>
                <w:iCs/>
                <w:color w:val="002060"/>
                <w:sz w:val="20"/>
                <w:szCs w:val="20"/>
              </w:rPr>
            </w:pPr>
            <w:r w:rsidRPr="00C1118C">
              <w:rPr>
                <w:rFonts w:ascii="Tahoma" w:hAnsi="Tahoma" w:cs="Tahoma"/>
                <w:i/>
                <w:iCs/>
                <w:color w:val="002060"/>
                <w:sz w:val="20"/>
                <w:szCs w:val="20"/>
              </w:rPr>
              <w:t xml:space="preserve">Adaptarea la schimbările climatice. </w:t>
            </w:r>
          </w:p>
          <w:p w14:paraId="02A9F636" w14:textId="4B7C07ED" w:rsidR="00BF2DCF" w:rsidRPr="00C1118C" w:rsidRDefault="00C1118C" w:rsidP="00BF2DCF">
            <w:pPr>
              <w:pStyle w:val="Default"/>
              <w:rPr>
                <w:rFonts w:ascii="Tahoma" w:hAnsi="Tahoma" w:cs="Tahoma"/>
                <w:i/>
                <w:iCs/>
                <w:color w:val="002060"/>
                <w:sz w:val="20"/>
                <w:szCs w:val="20"/>
              </w:rPr>
            </w:pPr>
            <w:r w:rsidRPr="00C1118C">
              <w:rPr>
                <w:rFonts w:ascii="Tahoma" w:hAnsi="Tahoma" w:cs="Tahoma"/>
                <w:i/>
                <w:iCs/>
                <w:sz w:val="20"/>
                <w:szCs w:val="20"/>
                <w:highlight w:val="lightGray"/>
              </w:rPr>
              <w:t>Investiția presupune măsuri de formare a inspectorilor cu funcții de conducere și a managerilor școlari, astfel că nu sunt prevăzute pe întreg ciclul de viață, efecte adverse asupra obiectivului de adaptare la schimbările climatice.</w:t>
            </w:r>
          </w:p>
        </w:tc>
        <w:tc>
          <w:tcPr>
            <w:tcW w:w="395" w:type="pct"/>
          </w:tcPr>
          <w:p w14:paraId="4D572280" w14:textId="6D6EFA49"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22D35AC7" w14:textId="77777777" w:rsidR="00C14826" w:rsidRPr="00936915" w:rsidRDefault="00C14826" w:rsidP="00BF2DCF">
            <w:pPr>
              <w:pStyle w:val="Default"/>
              <w:ind w:firstLine="706"/>
              <w:rPr>
                <w:rFonts w:ascii="Tahoma" w:hAnsi="Tahoma" w:cs="Tahoma"/>
                <w:i/>
                <w:iCs/>
                <w:color w:val="002060"/>
                <w:sz w:val="20"/>
                <w:szCs w:val="20"/>
              </w:rPr>
            </w:pPr>
          </w:p>
        </w:tc>
      </w:tr>
      <w:tr w:rsidR="009C39E7" w:rsidRPr="00936915" w14:paraId="1D65F494" w14:textId="77777777" w:rsidTr="00BF2DCF">
        <w:tc>
          <w:tcPr>
            <w:tcW w:w="3418" w:type="pct"/>
          </w:tcPr>
          <w:p w14:paraId="7EAD286D" w14:textId="77777777" w:rsidR="00BF2DCF" w:rsidRPr="00C1118C" w:rsidRDefault="00BF2DCF" w:rsidP="00BF2DCF">
            <w:pPr>
              <w:pStyle w:val="Default"/>
              <w:rPr>
                <w:rFonts w:ascii="Tahoma" w:hAnsi="Tahoma" w:cs="Tahoma"/>
                <w:i/>
                <w:iCs/>
                <w:color w:val="002060"/>
                <w:sz w:val="20"/>
                <w:szCs w:val="20"/>
              </w:rPr>
            </w:pPr>
            <w:r w:rsidRPr="00C1118C">
              <w:rPr>
                <w:rFonts w:ascii="Tahoma" w:hAnsi="Tahoma" w:cs="Tahoma"/>
                <w:i/>
                <w:iCs/>
                <w:color w:val="002060"/>
                <w:sz w:val="20"/>
                <w:szCs w:val="20"/>
              </w:rPr>
              <w:t xml:space="preserve">Utilizarea durabilă și protejarea resurselor de apă și a celor marine </w:t>
            </w:r>
          </w:p>
          <w:p w14:paraId="0103BF6C" w14:textId="75EB0AC9" w:rsidR="00C14826" w:rsidRPr="00C1118C" w:rsidRDefault="00C1118C" w:rsidP="00BF2DCF">
            <w:pPr>
              <w:pStyle w:val="Default"/>
              <w:rPr>
                <w:rFonts w:ascii="Tahoma" w:hAnsi="Tahoma" w:cs="Tahoma"/>
                <w:i/>
                <w:iCs/>
                <w:color w:val="002060"/>
                <w:sz w:val="20"/>
                <w:szCs w:val="20"/>
              </w:rPr>
            </w:pPr>
            <w:r w:rsidRPr="00C1118C">
              <w:rPr>
                <w:rFonts w:ascii="Tahoma" w:hAnsi="Tahoma" w:cs="Tahoma"/>
                <w:i/>
                <w:iCs/>
                <w:sz w:val="20"/>
                <w:szCs w:val="20"/>
                <w:highlight w:val="lightGray"/>
              </w:rPr>
              <w:t>Investiția nu are impact asupra protecției resurselor de apă și a celor marine.</w:t>
            </w:r>
          </w:p>
        </w:tc>
        <w:tc>
          <w:tcPr>
            <w:tcW w:w="395" w:type="pct"/>
          </w:tcPr>
          <w:p w14:paraId="07D34DBB" w14:textId="5584B48F"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5059BAF4" w14:textId="77777777" w:rsidR="00C14826" w:rsidRPr="00936915" w:rsidRDefault="00C14826" w:rsidP="00BF2DCF">
            <w:pPr>
              <w:pStyle w:val="Default"/>
              <w:ind w:firstLine="706"/>
              <w:rPr>
                <w:rFonts w:ascii="Tahoma" w:hAnsi="Tahoma" w:cs="Tahoma"/>
                <w:i/>
                <w:iCs/>
                <w:color w:val="002060"/>
                <w:sz w:val="20"/>
                <w:szCs w:val="20"/>
              </w:rPr>
            </w:pPr>
          </w:p>
        </w:tc>
      </w:tr>
      <w:tr w:rsidR="009C39E7" w:rsidRPr="00936915" w14:paraId="0120E276" w14:textId="77777777" w:rsidTr="00BF2DCF">
        <w:tc>
          <w:tcPr>
            <w:tcW w:w="3418" w:type="pct"/>
          </w:tcPr>
          <w:p w14:paraId="406F135B" w14:textId="77777777" w:rsidR="00BF2DCF" w:rsidRPr="00C1118C" w:rsidRDefault="00BF2DCF" w:rsidP="00BF2DCF">
            <w:pPr>
              <w:pStyle w:val="Default"/>
              <w:rPr>
                <w:rFonts w:ascii="Tahoma" w:hAnsi="Tahoma" w:cs="Tahoma"/>
                <w:i/>
                <w:iCs/>
                <w:color w:val="002060"/>
                <w:sz w:val="20"/>
                <w:szCs w:val="20"/>
              </w:rPr>
            </w:pPr>
            <w:r w:rsidRPr="00C1118C">
              <w:rPr>
                <w:rFonts w:ascii="Tahoma" w:hAnsi="Tahoma" w:cs="Tahoma"/>
                <w:i/>
                <w:iCs/>
                <w:color w:val="002060"/>
                <w:sz w:val="20"/>
                <w:szCs w:val="20"/>
              </w:rPr>
              <w:t xml:space="preserve">Economia circulară, inclusiv prevenirea și reciclarea deșeurilor </w:t>
            </w:r>
          </w:p>
          <w:p w14:paraId="6B6489F6" w14:textId="0C2F765C" w:rsidR="00C14826" w:rsidRPr="00C1118C" w:rsidRDefault="00C1118C" w:rsidP="00BF2DCF">
            <w:pPr>
              <w:pStyle w:val="Default"/>
              <w:rPr>
                <w:rFonts w:ascii="Tahoma" w:hAnsi="Tahoma" w:cs="Tahoma"/>
                <w:i/>
                <w:iCs/>
                <w:color w:val="002060"/>
                <w:sz w:val="20"/>
                <w:szCs w:val="20"/>
              </w:rPr>
            </w:pPr>
            <w:r w:rsidRPr="00C1118C">
              <w:rPr>
                <w:rFonts w:ascii="Tahoma" w:hAnsi="Tahoma" w:cs="Tahoma"/>
                <w:i/>
                <w:iCs/>
                <w:sz w:val="20"/>
                <w:szCs w:val="20"/>
                <w:highlight w:val="lightGray"/>
              </w:rPr>
              <w:t>Investiția vizează activități de formare, pe parcursul acestui proces urmând a se urmări limitarea generării de deșeuri și reciclarea, acolo unde este posibil, pentru resursele utilizate.</w:t>
            </w:r>
          </w:p>
        </w:tc>
        <w:tc>
          <w:tcPr>
            <w:tcW w:w="395" w:type="pct"/>
          </w:tcPr>
          <w:p w14:paraId="0B0D850D" w14:textId="5F0FBD78"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20B5FFBE" w14:textId="77777777" w:rsidR="00C14826" w:rsidRPr="00936915" w:rsidRDefault="00C14826" w:rsidP="00BF2DCF">
            <w:pPr>
              <w:pStyle w:val="Default"/>
              <w:ind w:firstLine="706"/>
              <w:rPr>
                <w:rFonts w:ascii="Tahoma" w:hAnsi="Tahoma" w:cs="Tahoma"/>
                <w:i/>
                <w:iCs/>
                <w:color w:val="002060"/>
                <w:sz w:val="20"/>
                <w:szCs w:val="20"/>
              </w:rPr>
            </w:pPr>
          </w:p>
        </w:tc>
      </w:tr>
      <w:tr w:rsidR="00BF2DCF" w:rsidRPr="00936915" w14:paraId="290F09B5" w14:textId="77777777" w:rsidTr="00BF2DCF">
        <w:tc>
          <w:tcPr>
            <w:tcW w:w="3418" w:type="pct"/>
          </w:tcPr>
          <w:p w14:paraId="0FF472B7" w14:textId="77777777" w:rsidR="00BF2DCF" w:rsidRPr="00C1118C" w:rsidRDefault="00BF2DCF" w:rsidP="00BF2DCF">
            <w:pPr>
              <w:pStyle w:val="Default"/>
              <w:rPr>
                <w:rFonts w:ascii="Tahoma" w:hAnsi="Tahoma" w:cs="Tahoma"/>
                <w:i/>
                <w:iCs/>
                <w:color w:val="002060"/>
                <w:sz w:val="20"/>
                <w:szCs w:val="20"/>
              </w:rPr>
            </w:pPr>
            <w:r w:rsidRPr="00C1118C">
              <w:rPr>
                <w:rFonts w:ascii="Tahoma" w:hAnsi="Tahoma" w:cs="Tahoma"/>
                <w:i/>
                <w:iCs/>
                <w:color w:val="002060"/>
                <w:sz w:val="20"/>
                <w:szCs w:val="20"/>
              </w:rPr>
              <w:t>Prevenirea și controlul poluării în aer, apă sau sol</w:t>
            </w:r>
          </w:p>
          <w:p w14:paraId="0695C196" w14:textId="61479334" w:rsidR="00BF2DCF" w:rsidRPr="00C1118C" w:rsidRDefault="00C1118C" w:rsidP="00BF2DCF">
            <w:pPr>
              <w:pStyle w:val="Default"/>
              <w:rPr>
                <w:rFonts w:ascii="Tahoma" w:hAnsi="Tahoma" w:cs="Tahoma"/>
                <w:i/>
                <w:iCs/>
                <w:sz w:val="20"/>
                <w:szCs w:val="20"/>
              </w:rPr>
            </w:pPr>
            <w:r w:rsidRPr="00C1118C">
              <w:rPr>
                <w:rFonts w:ascii="Tahoma" w:hAnsi="Tahoma" w:cs="Tahoma"/>
                <w:i/>
                <w:iCs/>
                <w:sz w:val="20"/>
                <w:szCs w:val="20"/>
                <w:highlight w:val="lightGray"/>
              </w:rPr>
              <w:t>Investiția propusă nu are efecte directe sau indirecte care să constea în creșterea nivelului poluării. Pentru consultările derulate și resursele utilizate se va avea în vedere limitarea eventualei poluări posibile.</w:t>
            </w:r>
          </w:p>
        </w:tc>
        <w:tc>
          <w:tcPr>
            <w:tcW w:w="395" w:type="pct"/>
          </w:tcPr>
          <w:p w14:paraId="3A30547C" w14:textId="79E49788" w:rsidR="00BF2DCF"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6B25ED57" w14:textId="77777777" w:rsidR="00BF2DCF" w:rsidRPr="00936915" w:rsidRDefault="00BF2DCF" w:rsidP="00BF2DCF">
            <w:pPr>
              <w:pStyle w:val="Default"/>
              <w:ind w:firstLine="706"/>
              <w:rPr>
                <w:rFonts w:ascii="Tahoma" w:hAnsi="Tahoma" w:cs="Tahoma"/>
                <w:i/>
                <w:iCs/>
                <w:color w:val="002060"/>
                <w:sz w:val="20"/>
                <w:szCs w:val="20"/>
              </w:rPr>
            </w:pPr>
          </w:p>
        </w:tc>
      </w:tr>
      <w:tr w:rsidR="00D9058C" w:rsidRPr="00936915" w14:paraId="5A3D21D8" w14:textId="77777777" w:rsidTr="00BF2DCF">
        <w:tc>
          <w:tcPr>
            <w:tcW w:w="3418" w:type="pct"/>
          </w:tcPr>
          <w:p w14:paraId="02A800D8" w14:textId="77777777" w:rsidR="00C14826" w:rsidRPr="00C1118C" w:rsidRDefault="00C14826" w:rsidP="00BF2DCF">
            <w:pPr>
              <w:pStyle w:val="Default"/>
              <w:rPr>
                <w:rFonts w:ascii="Tahoma" w:hAnsi="Tahoma" w:cs="Tahoma"/>
                <w:i/>
                <w:iCs/>
                <w:color w:val="002060"/>
                <w:sz w:val="20"/>
                <w:szCs w:val="20"/>
              </w:rPr>
            </w:pPr>
            <w:r w:rsidRPr="00C1118C">
              <w:rPr>
                <w:rFonts w:ascii="Tahoma" w:hAnsi="Tahoma" w:cs="Tahoma"/>
                <w:i/>
                <w:iCs/>
                <w:color w:val="002060"/>
                <w:sz w:val="20"/>
                <w:szCs w:val="20"/>
              </w:rPr>
              <w:t xml:space="preserve">Protecția și refacerea biodiversității și a ecosistemelor: </w:t>
            </w:r>
          </w:p>
          <w:p w14:paraId="46D897DD" w14:textId="3CAEE631" w:rsidR="00BF2DCF" w:rsidRPr="00C1118C" w:rsidRDefault="00C1118C" w:rsidP="00BF2DCF">
            <w:pPr>
              <w:pStyle w:val="Default"/>
              <w:rPr>
                <w:rFonts w:ascii="Tahoma" w:hAnsi="Tahoma" w:cs="Tahoma"/>
                <w:i/>
                <w:iCs/>
                <w:color w:val="002060"/>
                <w:sz w:val="20"/>
                <w:szCs w:val="20"/>
              </w:rPr>
            </w:pPr>
            <w:r w:rsidRPr="00C1118C">
              <w:rPr>
                <w:rFonts w:ascii="Tahoma" w:hAnsi="Tahoma" w:cs="Tahoma"/>
                <w:i/>
                <w:iCs/>
                <w:sz w:val="20"/>
                <w:szCs w:val="20"/>
                <w:highlight w:val="lightGray"/>
              </w:rPr>
              <w:t>Investiția nu va fi implementată în zone protejate din punct de vedere al biodiversității.</w:t>
            </w:r>
          </w:p>
        </w:tc>
        <w:tc>
          <w:tcPr>
            <w:tcW w:w="395" w:type="pct"/>
          </w:tcPr>
          <w:p w14:paraId="7E46DAC3" w14:textId="51962EAC"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7F43771A" w14:textId="77777777" w:rsidR="00C14826" w:rsidRPr="00936915" w:rsidRDefault="00C14826" w:rsidP="00BF2DCF">
            <w:pPr>
              <w:pStyle w:val="Default"/>
              <w:ind w:firstLine="706"/>
              <w:rPr>
                <w:rFonts w:ascii="Tahoma" w:hAnsi="Tahoma" w:cs="Tahoma"/>
                <w:i/>
                <w:iCs/>
                <w:color w:val="002060"/>
                <w:sz w:val="20"/>
                <w:szCs w:val="20"/>
              </w:rPr>
            </w:pPr>
          </w:p>
        </w:tc>
      </w:tr>
    </w:tbl>
    <w:p w14:paraId="76484FFB" w14:textId="77777777" w:rsidR="00C14826" w:rsidRPr="00936915"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p>
    <w:p w14:paraId="4F313B55" w14:textId="77777777" w:rsidR="00C14826" w:rsidRPr="00936915"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r w:rsidRPr="00936915">
        <w:rPr>
          <w:rFonts w:ascii="Tahoma" w:eastAsia="Calibri" w:hAnsi="Tahoma" w:cs="Tahoma"/>
          <w:b/>
          <w:color w:val="002060"/>
          <w:lang w:val="ro-RO"/>
        </w:rPr>
        <w:t>Nume și prenume</w:t>
      </w:r>
    </w:p>
    <w:p w14:paraId="2EBDFC21" w14:textId="77777777" w:rsidR="00C14826" w:rsidRPr="00936915"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r w:rsidRPr="00936915">
        <w:rPr>
          <w:rFonts w:ascii="Tahoma" w:eastAsia="Calibri" w:hAnsi="Tahoma" w:cs="Tahoma"/>
          <w:b/>
          <w:color w:val="002060"/>
          <w:lang w:val="ro-RO"/>
        </w:rPr>
        <w:t>Reprezentant legal,</w:t>
      </w:r>
    </w:p>
    <w:p w14:paraId="497E4612" w14:textId="77777777" w:rsidR="00C14826" w:rsidRPr="00936915" w:rsidRDefault="00C14826" w:rsidP="00C14826">
      <w:pPr>
        <w:tabs>
          <w:tab w:val="left" w:pos="680"/>
          <w:tab w:val="left" w:pos="4365"/>
        </w:tabs>
        <w:autoSpaceDE w:val="0"/>
        <w:autoSpaceDN w:val="0"/>
        <w:adjustRightInd w:val="0"/>
        <w:ind w:firstLine="706"/>
        <w:jc w:val="both"/>
        <w:rPr>
          <w:rFonts w:ascii="Tahoma" w:eastAsia="Calibri" w:hAnsi="Tahoma" w:cs="Tahoma"/>
          <w:b/>
          <w:color w:val="002060"/>
          <w:lang w:val="ro-RO"/>
        </w:rPr>
      </w:pPr>
      <w:r w:rsidRPr="00936915">
        <w:rPr>
          <w:rFonts w:ascii="Tahoma" w:eastAsia="Calibri" w:hAnsi="Tahoma" w:cs="Tahoma"/>
          <w:b/>
          <w:color w:val="002060"/>
          <w:lang w:val="ro-RO"/>
        </w:rPr>
        <w:t>Semnătura</w:t>
      </w:r>
    </w:p>
    <w:p w14:paraId="0C52F057" w14:textId="77777777" w:rsidR="00C14826" w:rsidRPr="00936915" w:rsidRDefault="00C14826" w:rsidP="00C14826">
      <w:pPr>
        <w:ind w:firstLine="706"/>
        <w:rPr>
          <w:rFonts w:ascii="Tahoma" w:hAnsi="Tahoma" w:cs="Tahoma"/>
          <w:b/>
          <w:color w:val="002060"/>
          <w:lang w:val="ro-RO"/>
        </w:rPr>
      </w:pPr>
      <w:r w:rsidRPr="00936915">
        <w:rPr>
          <w:rFonts w:ascii="Tahoma" w:hAnsi="Tahoma" w:cs="Tahoma"/>
          <w:b/>
          <w:color w:val="002060"/>
          <w:lang w:val="ro-RO"/>
        </w:rPr>
        <w:t>Data</w:t>
      </w:r>
    </w:p>
    <w:p w14:paraId="64DAFE3D" w14:textId="77777777" w:rsidR="00C14826" w:rsidRPr="00936915" w:rsidRDefault="00C14826" w:rsidP="00C14826">
      <w:pPr>
        <w:ind w:firstLine="706"/>
        <w:rPr>
          <w:rFonts w:ascii="Tahoma" w:hAnsi="Tahoma" w:cs="Tahoma"/>
          <w:color w:val="002060"/>
          <w:lang w:val="ro-RO"/>
        </w:rPr>
      </w:pPr>
    </w:p>
    <w:sectPr w:rsidR="00C14826" w:rsidRPr="00936915" w:rsidSect="00853059">
      <w:headerReference w:type="default" r:id="rId8"/>
      <w:footerReference w:type="default" r:id="rId9"/>
      <w:pgSz w:w="16840" w:h="11920" w:orient="landscape"/>
      <w:pgMar w:top="1890" w:right="840" w:bottom="280" w:left="1020" w:header="270"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16C41" w14:textId="77777777" w:rsidR="00853059" w:rsidRDefault="00853059">
      <w:r>
        <w:separator/>
      </w:r>
    </w:p>
  </w:endnote>
  <w:endnote w:type="continuationSeparator" w:id="0">
    <w:p w14:paraId="183C2CFB" w14:textId="77777777" w:rsidR="00853059" w:rsidRDefault="00853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42E2A378" w:rsidR="00AC152F" w:rsidRDefault="00AC152F" w:rsidP="00AC152F">
        <w:pPr>
          <w:pStyle w:val="Footer"/>
          <w:ind w:right="1040"/>
          <w:jc w:val="right"/>
        </w:pPr>
        <w:r>
          <w:fldChar w:fldCharType="begin"/>
        </w:r>
        <w:r>
          <w:instrText xml:space="preserve"> PAGE   \* MERGEFORMAT </w:instrText>
        </w:r>
        <w:r>
          <w:fldChar w:fldCharType="separate"/>
        </w:r>
        <w:r w:rsidR="003669E3">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5B124" w14:textId="77777777" w:rsidR="00853059" w:rsidRDefault="00853059">
      <w:r>
        <w:separator/>
      </w:r>
    </w:p>
  </w:footnote>
  <w:footnote w:type="continuationSeparator" w:id="0">
    <w:p w14:paraId="27A1DCF0" w14:textId="77777777" w:rsidR="00853059" w:rsidRDefault="00853059">
      <w:r>
        <w:continuationSeparator/>
      </w:r>
    </w:p>
  </w:footnote>
  <w:footnote w:id="1">
    <w:p w14:paraId="430A43A6" w14:textId="77777777" w:rsidR="005869F1" w:rsidRPr="00936915" w:rsidRDefault="005869F1" w:rsidP="00BF2DCF">
      <w:pPr>
        <w:pStyle w:val="FootnoteText"/>
        <w:ind w:right="-230"/>
        <w:rPr>
          <w:rFonts w:ascii="Arial Narrow" w:hAnsi="Arial Narrow"/>
          <w:iCs/>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Cu excepția proiectelor care au ca obiect generarea de energie electrică și/sau termică, precum și a infrastructurii conexe de transport și distribuție pe gaze naturale, care respectă condițiile prevăzute în anexa III la Orientările tehnice privind aplicarea principiului de „a nu aduce prejudicii semnificative” (2021/C58/01).</w:t>
      </w:r>
    </w:p>
  </w:footnote>
  <w:footnote w:id="2">
    <w:p w14:paraId="7BD203F4" w14:textId="77777777" w:rsidR="005869F1" w:rsidRPr="00936915" w:rsidRDefault="005869F1" w:rsidP="00BF2DCF">
      <w:pPr>
        <w:pStyle w:val="FootnoteText"/>
        <w:ind w:right="-230"/>
        <w:rPr>
          <w:rFonts w:ascii="Arial Narrow" w:hAnsi="Arial Narrow"/>
          <w:iCs/>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În cazul în care activitatea care beneficiază de sprijin generează emisii preconizate de gaze cu efect de seră care nu sunt semnificativ mai mici decât valorile de referință relevante, ar trebui să se furnizeze o explicație a motivelor pentru care acest lucru nu este posibil. Valorile de referință stabilite pentru alocarea cu titlu gratuit pentru activitățile care intra în sfera de aplicare a sistemului UE de comercializare a certificatelor de emisii, în conformitate cu Regulamentul de punere în aplicare (UE) 2021/447 al Comisiei.</w:t>
      </w:r>
    </w:p>
  </w:footnote>
  <w:footnote w:id="3">
    <w:p w14:paraId="42EEA0E0" w14:textId="77777777" w:rsidR="005869F1" w:rsidRPr="00936915" w:rsidRDefault="005869F1" w:rsidP="00BF2DCF">
      <w:pPr>
        <w:pStyle w:val="FootnoteText"/>
        <w:ind w:right="-230"/>
        <w:rPr>
          <w:rFonts w:ascii="Arial Narrow" w:hAnsi="Arial Narrow"/>
          <w:iCs/>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4">
    <w:p w14:paraId="579E8751" w14:textId="77777777" w:rsidR="005869F1" w:rsidRPr="009C39E7" w:rsidRDefault="005869F1" w:rsidP="00BF2DCF">
      <w:pPr>
        <w:pStyle w:val="FootnoteText"/>
        <w:ind w:right="-230"/>
        <w:rPr>
          <w:rFonts w:ascii="Arial Narrow" w:hAnsi="Arial Narrow"/>
          <w:i/>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6C552" w14:textId="19C674F8" w:rsidR="00284DEA" w:rsidRDefault="00284DEA" w:rsidP="00284DEA">
    <w:pPr>
      <w:ind w:left="2070" w:right="770"/>
      <w:jc w:val="both"/>
    </w:pPr>
    <w:r w:rsidRPr="007F762C">
      <w:rPr>
        <w:rFonts w:ascii="Arial Narrow" w:hAnsi="Arial Narrow"/>
        <w:noProof/>
        <w:color w:val="002060"/>
        <w:sz w:val="22"/>
        <w:szCs w:val="22"/>
      </w:rPr>
      <w:drawing>
        <wp:anchor distT="0" distB="0" distL="114300" distR="114300" simplePos="0" relativeHeight="251659264" behindDoc="1" locked="0" layoutInCell="1" allowOverlap="1" wp14:anchorId="35FB7684" wp14:editId="18CE0FC8">
          <wp:simplePos x="0" y="0"/>
          <wp:positionH relativeFrom="margin">
            <wp:posOffset>1774825</wp:posOffset>
          </wp:positionH>
          <wp:positionV relativeFrom="paragraph">
            <wp:posOffset>161925</wp:posOffset>
          </wp:positionV>
          <wp:extent cx="5943600" cy="698500"/>
          <wp:effectExtent l="0" t="0" r="0" b="6350"/>
          <wp:wrapTight wrapText="bothSides">
            <wp:wrapPolygon edited="0">
              <wp:start x="0" y="0"/>
              <wp:lineTo x="0" y="21207"/>
              <wp:lineTo x="21531" y="21207"/>
              <wp:lineTo x="21531"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1946549F"/>
    <w:multiLevelType w:val="hybridMultilevel"/>
    <w:tmpl w:val="90FE0AAC"/>
    <w:lvl w:ilvl="0" w:tplc="B6C88C8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04E1665"/>
    <w:multiLevelType w:val="multilevel"/>
    <w:tmpl w:val="980817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33680B"/>
    <w:multiLevelType w:val="hybridMultilevel"/>
    <w:tmpl w:val="80A015AE"/>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15:restartNumberingAfterBreak="0">
    <w:nsid w:val="4FE954DD"/>
    <w:multiLevelType w:val="hybridMultilevel"/>
    <w:tmpl w:val="BFD8466E"/>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6" w15:restartNumberingAfterBreak="0">
    <w:nsid w:val="53897580"/>
    <w:multiLevelType w:val="multilevel"/>
    <w:tmpl w:val="12A6A6D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7A4A52"/>
    <w:multiLevelType w:val="hybridMultilevel"/>
    <w:tmpl w:val="0AFCE046"/>
    <w:lvl w:ilvl="0" w:tplc="65526A9A">
      <w:start w:val="1"/>
      <w:numFmt w:val="decimal"/>
      <w:lvlText w:val="%1."/>
      <w:lvlJc w:val="left"/>
      <w:pPr>
        <w:ind w:left="216"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8" w15:restartNumberingAfterBreak="0">
    <w:nsid w:val="57C01FC3"/>
    <w:multiLevelType w:val="hybridMultilevel"/>
    <w:tmpl w:val="138EACD4"/>
    <w:lvl w:ilvl="0" w:tplc="0F885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9A232B"/>
    <w:multiLevelType w:val="hybridMultilevel"/>
    <w:tmpl w:val="BF408BC8"/>
    <w:lvl w:ilvl="0" w:tplc="595ECECA">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6FAF6A80"/>
    <w:multiLevelType w:val="multilevel"/>
    <w:tmpl w:val="93EC2932"/>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3154D33"/>
    <w:multiLevelType w:val="multilevel"/>
    <w:tmpl w:val="A9F82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13191520">
    <w:abstractNumId w:val="0"/>
  </w:num>
  <w:num w:numId="2" w16cid:durableId="649552420">
    <w:abstractNumId w:val="4"/>
  </w:num>
  <w:num w:numId="3" w16cid:durableId="829711338">
    <w:abstractNumId w:val="5"/>
  </w:num>
  <w:num w:numId="4" w16cid:durableId="1525560220">
    <w:abstractNumId w:val="7"/>
  </w:num>
  <w:num w:numId="5" w16cid:durableId="1906790846">
    <w:abstractNumId w:val="3"/>
  </w:num>
  <w:num w:numId="6" w16cid:durableId="2094474517">
    <w:abstractNumId w:val="1"/>
  </w:num>
  <w:num w:numId="7" w16cid:durableId="1851486396">
    <w:abstractNumId w:val="8"/>
  </w:num>
  <w:num w:numId="8" w16cid:durableId="1243679041">
    <w:abstractNumId w:val="9"/>
  </w:num>
  <w:num w:numId="9" w16cid:durableId="404033585">
    <w:abstractNumId w:val="11"/>
  </w:num>
  <w:num w:numId="10" w16cid:durableId="1179394507">
    <w:abstractNumId w:val="2"/>
  </w:num>
  <w:num w:numId="11" w16cid:durableId="2008096267">
    <w:abstractNumId w:val="10"/>
  </w:num>
  <w:num w:numId="12" w16cid:durableId="24446165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0D"/>
    <w:rsid w:val="000565AA"/>
    <w:rsid w:val="000665C8"/>
    <w:rsid w:val="00097502"/>
    <w:rsid w:val="000D147A"/>
    <w:rsid w:val="000E6EA6"/>
    <w:rsid w:val="00184126"/>
    <w:rsid w:val="001C10C0"/>
    <w:rsid w:val="001D1F8F"/>
    <w:rsid w:val="001F1F11"/>
    <w:rsid w:val="00253383"/>
    <w:rsid w:val="002578B2"/>
    <w:rsid w:val="00282ECE"/>
    <w:rsid w:val="00284DEA"/>
    <w:rsid w:val="002E2A2C"/>
    <w:rsid w:val="00311D37"/>
    <w:rsid w:val="00316496"/>
    <w:rsid w:val="00362C3F"/>
    <w:rsid w:val="003669E3"/>
    <w:rsid w:val="00370FB7"/>
    <w:rsid w:val="00374D1C"/>
    <w:rsid w:val="00391245"/>
    <w:rsid w:val="0039716B"/>
    <w:rsid w:val="003C7C5A"/>
    <w:rsid w:val="0042465C"/>
    <w:rsid w:val="00433868"/>
    <w:rsid w:val="004943E1"/>
    <w:rsid w:val="00497D8C"/>
    <w:rsid w:val="004D257C"/>
    <w:rsid w:val="004E08E2"/>
    <w:rsid w:val="004F0029"/>
    <w:rsid w:val="00546B9E"/>
    <w:rsid w:val="005717E5"/>
    <w:rsid w:val="00585AF5"/>
    <w:rsid w:val="005869F1"/>
    <w:rsid w:val="005B1CD4"/>
    <w:rsid w:val="005C4F22"/>
    <w:rsid w:val="005E6686"/>
    <w:rsid w:val="00605CDB"/>
    <w:rsid w:val="00634843"/>
    <w:rsid w:val="00686AD4"/>
    <w:rsid w:val="0075288C"/>
    <w:rsid w:val="0078538E"/>
    <w:rsid w:val="007E1782"/>
    <w:rsid w:val="007F3147"/>
    <w:rsid w:val="007F762C"/>
    <w:rsid w:val="00800CE7"/>
    <w:rsid w:val="00847E5A"/>
    <w:rsid w:val="00853059"/>
    <w:rsid w:val="00894C8C"/>
    <w:rsid w:val="00896B51"/>
    <w:rsid w:val="008A714C"/>
    <w:rsid w:val="00936915"/>
    <w:rsid w:val="00946737"/>
    <w:rsid w:val="009C39E7"/>
    <w:rsid w:val="009C7D9A"/>
    <w:rsid w:val="00A70F93"/>
    <w:rsid w:val="00AC152F"/>
    <w:rsid w:val="00AE06CC"/>
    <w:rsid w:val="00AE51BA"/>
    <w:rsid w:val="00AF5D30"/>
    <w:rsid w:val="00B34892"/>
    <w:rsid w:val="00B5321A"/>
    <w:rsid w:val="00BB3FEA"/>
    <w:rsid w:val="00BC0B0D"/>
    <w:rsid w:val="00BD1626"/>
    <w:rsid w:val="00BE2F07"/>
    <w:rsid w:val="00BE3546"/>
    <w:rsid w:val="00BF2DCF"/>
    <w:rsid w:val="00C1118C"/>
    <w:rsid w:val="00C14826"/>
    <w:rsid w:val="00C23AAC"/>
    <w:rsid w:val="00C2685F"/>
    <w:rsid w:val="00C8732E"/>
    <w:rsid w:val="00CC0648"/>
    <w:rsid w:val="00CC522E"/>
    <w:rsid w:val="00CD4E56"/>
    <w:rsid w:val="00D26B43"/>
    <w:rsid w:val="00D62E46"/>
    <w:rsid w:val="00D83CB0"/>
    <w:rsid w:val="00D9058C"/>
    <w:rsid w:val="00D95722"/>
    <w:rsid w:val="00E16353"/>
    <w:rsid w:val="00E276DC"/>
    <w:rsid w:val="00E74886"/>
    <w:rsid w:val="00E75CA6"/>
    <w:rsid w:val="00EE3C51"/>
    <w:rsid w:val="00EE595F"/>
    <w:rsid w:val="00F11D19"/>
    <w:rsid w:val="00F51225"/>
    <w:rsid w:val="00F54C4F"/>
    <w:rsid w:val="00F60FB7"/>
    <w:rsid w:val="00F86B5F"/>
    <w:rsid w:val="00FB62CD"/>
    <w:rsid w:val="00FC2A4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
    <w:basedOn w:val="Normal"/>
    <w:link w:val="ListParagraphChar"/>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 w:type="character" w:customStyle="1" w:styleId="Heading20">
    <w:name w:val="Heading #2_"/>
    <w:basedOn w:val="DefaultParagraphFont"/>
    <w:link w:val="Heading21"/>
    <w:rsid w:val="005869F1"/>
    <w:rPr>
      <w:sz w:val="28"/>
      <w:szCs w:val="28"/>
    </w:rPr>
  </w:style>
  <w:style w:type="character" w:customStyle="1" w:styleId="Bodytext4">
    <w:name w:val="Body text (4)_"/>
    <w:basedOn w:val="DefaultParagraphFont"/>
    <w:link w:val="Bodytext40"/>
    <w:rsid w:val="005869F1"/>
    <w:rPr>
      <w:rFonts w:ascii="Arial" w:eastAsia="Arial" w:hAnsi="Arial" w:cs="Arial"/>
      <w:b/>
      <w:bCs/>
      <w:sz w:val="8"/>
      <w:szCs w:val="8"/>
    </w:rPr>
  </w:style>
  <w:style w:type="character" w:customStyle="1" w:styleId="Bodytext3">
    <w:name w:val="Body text (3)_"/>
    <w:basedOn w:val="DefaultParagraphFont"/>
    <w:link w:val="Bodytext30"/>
    <w:rsid w:val="005869F1"/>
    <w:rPr>
      <w:b/>
      <w:bCs/>
      <w:sz w:val="10"/>
      <w:szCs w:val="10"/>
    </w:rPr>
  </w:style>
  <w:style w:type="character" w:customStyle="1" w:styleId="Headerorfooter2">
    <w:name w:val="Header or footer (2)_"/>
    <w:basedOn w:val="DefaultParagraphFont"/>
    <w:link w:val="Headerorfooter20"/>
    <w:rsid w:val="005869F1"/>
  </w:style>
  <w:style w:type="character" w:customStyle="1" w:styleId="Picturecaption">
    <w:name w:val="Picture caption_"/>
    <w:basedOn w:val="DefaultParagraphFont"/>
    <w:link w:val="Picturecaption0"/>
    <w:rsid w:val="005869F1"/>
    <w:rPr>
      <w:rFonts w:ascii="Arial" w:eastAsia="Arial" w:hAnsi="Arial" w:cs="Arial"/>
      <w:b/>
      <w:bCs/>
      <w:sz w:val="8"/>
      <w:szCs w:val="8"/>
    </w:rPr>
  </w:style>
  <w:style w:type="character" w:customStyle="1" w:styleId="BodyTextChar">
    <w:name w:val="Body Text Char"/>
    <w:basedOn w:val="DefaultParagraphFont"/>
    <w:link w:val="BodyText"/>
    <w:rsid w:val="005869F1"/>
    <w:rPr>
      <w:rFonts w:ascii="Calibri" w:eastAsia="Calibri" w:hAnsi="Calibri" w:cs="Calibri"/>
    </w:rPr>
  </w:style>
  <w:style w:type="character" w:customStyle="1" w:styleId="Bodytext2">
    <w:name w:val="Body text (2)_"/>
    <w:basedOn w:val="DefaultParagraphFont"/>
    <w:link w:val="Bodytext20"/>
    <w:rsid w:val="005869F1"/>
    <w:rPr>
      <w:rFonts w:ascii="Calibri" w:eastAsia="Calibri" w:hAnsi="Calibri" w:cs="Calibri"/>
      <w:sz w:val="18"/>
      <w:szCs w:val="18"/>
    </w:rPr>
  </w:style>
  <w:style w:type="character" w:customStyle="1" w:styleId="Heading30">
    <w:name w:val="Heading #3_"/>
    <w:basedOn w:val="DefaultParagraphFont"/>
    <w:link w:val="Heading31"/>
    <w:rsid w:val="005869F1"/>
    <w:rPr>
      <w:rFonts w:ascii="Calibri" w:eastAsia="Calibri" w:hAnsi="Calibri" w:cs="Calibri"/>
      <w:b/>
      <w:bCs/>
    </w:rPr>
  </w:style>
  <w:style w:type="character" w:customStyle="1" w:styleId="Tablecaption">
    <w:name w:val="Table caption_"/>
    <w:basedOn w:val="DefaultParagraphFont"/>
    <w:link w:val="Tablecaption0"/>
    <w:rsid w:val="005869F1"/>
    <w:rPr>
      <w:rFonts w:ascii="Calibri" w:eastAsia="Calibri" w:hAnsi="Calibri" w:cs="Calibri"/>
    </w:rPr>
  </w:style>
  <w:style w:type="character" w:customStyle="1" w:styleId="Bodytext5">
    <w:name w:val="Body text (5)_"/>
    <w:basedOn w:val="DefaultParagraphFont"/>
    <w:link w:val="Bodytext50"/>
    <w:rsid w:val="005869F1"/>
    <w:rPr>
      <w:rFonts w:ascii="Arial" w:eastAsia="Arial" w:hAnsi="Arial" w:cs="Arial"/>
      <w:b/>
      <w:bCs/>
      <w:i/>
      <w:iCs/>
      <w:sz w:val="22"/>
      <w:szCs w:val="22"/>
    </w:rPr>
  </w:style>
  <w:style w:type="character" w:customStyle="1" w:styleId="Bodytext6">
    <w:name w:val="Body text (6)_"/>
    <w:basedOn w:val="DefaultParagraphFont"/>
    <w:link w:val="Bodytext60"/>
    <w:rsid w:val="005869F1"/>
    <w:rPr>
      <w:sz w:val="28"/>
      <w:szCs w:val="28"/>
    </w:rPr>
  </w:style>
  <w:style w:type="character" w:customStyle="1" w:styleId="Heading10">
    <w:name w:val="Heading #1_"/>
    <w:basedOn w:val="DefaultParagraphFont"/>
    <w:link w:val="Heading11"/>
    <w:rsid w:val="005869F1"/>
    <w:rPr>
      <w:i/>
      <w:iCs/>
      <w:color w:val="11285E"/>
      <w:sz w:val="36"/>
      <w:szCs w:val="36"/>
    </w:rPr>
  </w:style>
  <w:style w:type="paragraph" w:customStyle="1" w:styleId="Heading21">
    <w:name w:val="Heading #2"/>
    <w:basedOn w:val="Normal"/>
    <w:link w:val="Heading20"/>
    <w:rsid w:val="005869F1"/>
    <w:pPr>
      <w:widowControl w:val="0"/>
      <w:spacing w:after="1160"/>
      <w:ind w:left="2970" w:right="0"/>
      <w:outlineLvl w:val="1"/>
    </w:pPr>
    <w:rPr>
      <w:sz w:val="28"/>
      <w:szCs w:val="28"/>
    </w:rPr>
  </w:style>
  <w:style w:type="paragraph" w:customStyle="1" w:styleId="Bodytext40">
    <w:name w:val="Body text (4)"/>
    <w:basedOn w:val="Normal"/>
    <w:link w:val="Bodytext4"/>
    <w:rsid w:val="005869F1"/>
    <w:pPr>
      <w:widowControl w:val="0"/>
      <w:ind w:left="0" w:right="0"/>
      <w:jc w:val="center"/>
    </w:pPr>
    <w:rPr>
      <w:rFonts w:ascii="Arial" w:eastAsia="Arial" w:hAnsi="Arial" w:cs="Arial"/>
      <w:b/>
      <w:bCs/>
      <w:sz w:val="8"/>
      <w:szCs w:val="8"/>
    </w:rPr>
  </w:style>
  <w:style w:type="paragraph" w:customStyle="1" w:styleId="Bodytext30">
    <w:name w:val="Body text (3)"/>
    <w:basedOn w:val="Normal"/>
    <w:link w:val="Bodytext3"/>
    <w:rsid w:val="005869F1"/>
    <w:pPr>
      <w:widowControl w:val="0"/>
      <w:spacing w:before="100" w:after="60" w:line="288" w:lineRule="auto"/>
      <w:ind w:left="2380" w:right="0"/>
    </w:pPr>
    <w:rPr>
      <w:b/>
      <w:bCs/>
      <w:sz w:val="10"/>
      <w:szCs w:val="10"/>
    </w:rPr>
  </w:style>
  <w:style w:type="paragraph" w:customStyle="1" w:styleId="Headerorfooter20">
    <w:name w:val="Header or footer (2)"/>
    <w:basedOn w:val="Normal"/>
    <w:link w:val="Headerorfooter2"/>
    <w:rsid w:val="005869F1"/>
    <w:pPr>
      <w:widowControl w:val="0"/>
      <w:ind w:left="0" w:right="0"/>
    </w:pPr>
  </w:style>
  <w:style w:type="paragraph" w:customStyle="1" w:styleId="Picturecaption0">
    <w:name w:val="Picture caption"/>
    <w:basedOn w:val="Normal"/>
    <w:link w:val="Picturecaption"/>
    <w:rsid w:val="005869F1"/>
    <w:pPr>
      <w:widowControl w:val="0"/>
      <w:ind w:left="0" w:right="0"/>
    </w:pPr>
    <w:rPr>
      <w:rFonts w:ascii="Arial" w:eastAsia="Arial" w:hAnsi="Arial" w:cs="Arial"/>
      <w:b/>
      <w:bCs/>
      <w:sz w:val="8"/>
      <w:szCs w:val="8"/>
    </w:rPr>
  </w:style>
  <w:style w:type="paragraph" w:styleId="BodyText">
    <w:name w:val="Body Text"/>
    <w:basedOn w:val="Normal"/>
    <w:link w:val="BodyTextChar"/>
    <w:qFormat/>
    <w:rsid w:val="005869F1"/>
    <w:pPr>
      <w:widowControl w:val="0"/>
      <w:spacing w:line="298" w:lineRule="auto"/>
      <w:ind w:left="0" w:right="0" w:firstLine="20"/>
    </w:pPr>
    <w:rPr>
      <w:rFonts w:ascii="Calibri" w:eastAsia="Calibri" w:hAnsi="Calibri" w:cs="Calibri"/>
    </w:rPr>
  </w:style>
  <w:style w:type="character" w:customStyle="1" w:styleId="BodyTextChar1">
    <w:name w:val="Body Text Char1"/>
    <w:basedOn w:val="DefaultParagraphFont"/>
    <w:uiPriority w:val="99"/>
    <w:semiHidden/>
    <w:rsid w:val="005869F1"/>
  </w:style>
  <w:style w:type="paragraph" w:customStyle="1" w:styleId="Bodytext20">
    <w:name w:val="Body text (2)"/>
    <w:basedOn w:val="Normal"/>
    <w:link w:val="Bodytext2"/>
    <w:rsid w:val="005869F1"/>
    <w:pPr>
      <w:widowControl w:val="0"/>
      <w:spacing w:after="270"/>
      <w:ind w:left="0" w:right="0" w:firstLine="480"/>
    </w:pPr>
    <w:rPr>
      <w:rFonts w:ascii="Calibri" w:eastAsia="Calibri" w:hAnsi="Calibri" w:cs="Calibri"/>
      <w:sz w:val="18"/>
      <w:szCs w:val="18"/>
    </w:rPr>
  </w:style>
  <w:style w:type="paragraph" w:customStyle="1" w:styleId="Heading31">
    <w:name w:val="Heading #3"/>
    <w:basedOn w:val="Normal"/>
    <w:link w:val="Heading30"/>
    <w:rsid w:val="005869F1"/>
    <w:pPr>
      <w:widowControl w:val="0"/>
      <w:spacing w:after="210" w:line="298" w:lineRule="auto"/>
      <w:ind w:left="0" w:right="0" w:firstLine="460"/>
      <w:outlineLvl w:val="2"/>
    </w:pPr>
    <w:rPr>
      <w:rFonts w:ascii="Calibri" w:eastAsia="Calibri" w:hAnsi="Calibri" w:cs="Calibri"/>
      <w:b/>
      <w:bCs/>
    </w:rPr>
  </w:style>
  <w:style w:type="paragraph" w:customStyle="1" w:styleId="Tablecaption0">
    <w:name w:val="Table caption"/>
    <w:basedOn w:val="Normal"/>
    <w:link w:val="Tablecaption"/>
    <w:rsid w:val="005869F1"/>
    <w:pPr>
      <w:widowControl w:val="0"/>
      <w:spacing w:line="298" w:lineRule="auto"/>
      <w:ind w:left="0" w:right="0"/>
    </w:pPr>
    <w:rPr>
      <w:rFonts w:ascii="Calibri" w:eastAsia="Calibri" w:hAnsi="Calibri" w:cs="Calibri"/>
    </w:rPr>
  </w:style>
  <w:style w:type="paragraph" w:customStyle="1" w:styleId="Bodytext50">
    <w:name w:val="Body text (5)"/>
    <w:basedOn w:val="Normal"/>
    <w:link w:val="Bodytext5"/>
    <w:rsid w:val="005869F1"/>
    <w:pPr>
      <w:widowControl w:val="0"/>
      <w:spacing w:after="2360"/>
      <w:ind w:left="0" w:right="0"/>
      <w:jc w:val="center"/>
    </w:pPr>
    <w:rPr>
      <w:rFonts w:ascii="Arial" w:eastAsia="Arial" w:hAnsi="Arial" w:cs="Arial"/>
      <w:b/>
      <w:bCs/>
      <w:i/>
      <w:iCs/>
      <w:sz w:val="22"/>
      <w:szCs w:val="22"/>
    </w:rPr>
  </w:style>
  <w:style w:type="paragraph" w:customStyle="1" w:styleId="Bodytext60">
    <w:name w:val="Body text (6)"/>
    <w:basedOn w:val="Normal"/>
    <w:link w:val="Bodytext6"/>
    <w:rsid w:val="005869F1"/>
    <w:pPr>
      <w:widowControl w:val="0"/>
      <w:ind w:left="0" w:right="0"/>
      <w:jc w:val="center"/>
    </w:pPr>
    <w:rPr>
      <w:sz w:val="28"/>
      <w:szCs w:val="28"/>
    </w:rPr>
  </w:style>
  <w:style w:type="paragraph" w:customStyle="1" w:styleId="Heading11">
    <w:name w:val="Heading #1"/>
    <w:basedOn w:val="Normal"/>
    <w:link w:val="Heading10"/>
    <w:rsid w:val="005869F1"/>
    <w:pPr>
      <w:widowControl w:val="0"/>
      <w:ind w:left="0" w:right="0"/>
      <w:outlineLvl w:val="0"/>
    </w:pPr>
    <w:rPr>
      <w:i/>
      <w:iCs/>
      <w:color w:val="11285E"/>
      <w:sz w:val="36"/>
      <w:szCs w:val="36"/>
    </w:rPr>
  </w:style>
  <w:style w:type="character" w:styleId="Hyperlink">
    <w:name w:val="Hyperlink"/>
    <w:basedOn w:val="DefaultParagraphFont"/>
    <w:uiPriority w:val="99"/>
    <w:unhideWhenUsed/>
    <w:rsid w:val="005869F1"/>
    <w:rPr>
      <w:color w:val="0000FF" w:themeColor="hyperlink"/>
      <w:u w:val="single"/>
    </w:rPr>
  </w:style>
  <w:style w:type="character" w:styleId="CommentReference">
    <w:name w:val="annotation reference"/>
    <w:basedOn w:val="DefaultParagraphFont"/>
    <w:uiPriority w:val="99"/>
    <w:semiHidden/>
    <w:unhideWhenUsed/>
    <w:rsid w:val="005869F1"/>
    <w:rPr>
      <w:sz w:val="16"/>
      <w:szCs w:val="16"/>
    </w:rPr>
  </w:style>
  <w:style w:type="paragraph" w:styleId="CommentText">
    <w:name w:val="annotation text"/>
    <w:basedOn w:val="Normal"/>
    <w:link w:val="CommentTextChar"/>
    <w:uiPriority w:val="99"/>
    <w:unhideWhenUsed/>
    <w:rsid w:val="005869F1"/>
    <w:pPr>
      <w:widowControl w:val="0"/>
      <w:ind w:left="0" w:right="0"/>
    </w:pPr>
    <w:rPr>
      <w:rFonts w:ascii="Courier New" w:eastAsia="Courier New" w:hAnsi="Courier New" w:cs="Courier New"/>
      <w:color w:val="000000"/>
      <w:lang w:val="ro-RO" w:eastAsia="ro-RO" w:bidi="ro-RO"/>
    </w:rPr>
  </w:style>
  <w:style w:type="character" w:customStyle="1" w:styleId="CommentTextChar">
    <w:name w:val="Comment Text Char"/>
    <w:basedOn w:val="DefaultParagraphFont"/>
    <w:link w:val="CommentText"/>
    <w:uiPriority w:val="99"/>
    <w:rsid w:val="005869F1"/>
    <w:rPr>
      <w:rFonts w:ascii="Courier New" w:eastAsia="Courier New" w:hAnsi="Courier New" w:cs="Courier New"/>
      <w:color w:val="000000"/>
      <w:lang w:val="ro-RO" w:eastAsia="ro-RO" w:bidi="ro-RO"/>
    </w:rPr>
  </w:style>
  <w:style w:type="paragraph" w:styleId="CommentSubject">
    <w:name w:val="annotation subject"/>
    <w:basedOn w:val="CommentText"/>
    <w:next w:val="CommentText"/>
    <w:link w:val="CommentSubjectChar"/>
    <w:uiPriority w:val="99"/>
    <w:semiHidden/>
    <w:unhideWhenUsed/>
    <w:rsid w:val="005869F1"/>
    <w:rPr>
      <w:b/>
      <w:bCs/>
    </w:rPr>
  </w:style>
  <w:style w:type="character" w:customStyle="1" w:styleId="CommentSubjectChar">
    <w:name w:val="Comment Subject Char"/>
    <w:basedOn w:val="CommentTextChar"/>
    <w:link w:val="CommentSubject"/>
    <w:uiPriority w:val="99"/>
    <w:semiHidden/>
    <w:rsid w:val="005869F1"/>
    <w:rPr>
      <w:rFonts w:ascii="Courier New" w:eastAsia="Courier New" w:hAnsi="Courier New" w:cs="Courier New"/>
      <w:b/>
      <w:bCs/>
      <w:color w:val="000000"/>
      <w:lang w:val="ro-RO" w:eastAsia="ro-RO" w:bidi="ro-RO"/>
    </w:rPr>
  </w:style>
  <w:style w:type="paragraph" w:styleId="BalloonText">
    <w:name w:val="Balloon Text"/>
    <w:basedOn w:val="Normal"/>
    <w:link w:val="BalloonTextChar"/>
    <w:uiPriority w:val="99"/>
    <w:semiHidden/>
    <w:unhideWhenUsed/>
    <w:rsid w:val="005869F1"/>
    <w:pPr>
      <w:widowControl w:val="0"/>
      <w:ind w:left="0" w:right="0"/>
    </w:pPr>
    <w:rPr>
      <w:rFonts w:ascii="Segoe UI" w:eastAsia="Courier New" w:hAnsi="Segoe UI" w:cs="Segoe UI"/>
      <w:color w:val="000000"/>
      <w:sz w:val="18"/>
      <w:szCs w:val="18"/>
      <w:lang w:val="ro-RO" w:eastAsia="ro-RO" w:bidi="ro-RO"/>
    </w:rPr>
  </w:style>
  <w:style w:type="character" w:customStyle="1" w:styleId="BalloonTextChar">
    <w:name w:val="Balloon Text Char"/>
    <w:basedOn w:val="DefaultParagraphFont"/>
    <w:link w:val="BalloonText"/>
    <w:uiPriority w:val="99"/>
    <w:semiHidden/>
    <w:rsid w:val="005869F1"/>
    <w:rPr>
      <w:rFonts w:ascii="Segoe UI" w:eastAsia="Courier New" w:hAnsi="Segoe UI" w:cs="Segoe UI"/>
      <w:color w:val="000000"/>
      <w:sz w:val="18"/>
      <w:szCs w:val="18"/>
      <w:lang w:val="ro-RO" w:eastAsia="ro-RO" w:bidi="ro-RO"/>
    </w:rPr>
  </w:style>
  <w:style w:type="numbering" w:customStyle="1" w:styleId="ART">
    <w:name w:val="ART."/>
    <w:basedOn w:val="NoList"/>
    <w:uiPriority w:val="99"/>
    <w:rsid w:val="005869F1"/>
    <w:pPr>
      <w:numPr>
        <w:numId w:val="2"/>
      </w:numPr>
    </w:pPr>
  </w:style>
  <w:style w:type="paragraph" w:customStyle="1" w:styleId="Articol">
    <w:name w:val="Articol"/>
    <w:basedOn w:val="ListParagraph"/>
    <w:qFormat/>
    <w:rsid w:val="005869F1"/>
    <w:pPr>
      <w:spacing w:before="240" w:after="40"/>
      <w:ind w:left="1134" w:right="0" w:hanging="1134"/>
      <w:contextualSpacing w:val="0"/>
      <w:jc w:val="both"/>
    </w:pPr>
    <w:rPr>
      <w:rFonts w:asciiTheme="minorHAnsi" w:hAnsiTheme="minorHAnsi" w:cstheme="minorBidi"/>
      <w:b/>
      <w:iCs/>
      <w:noProof/>
      <w:szCs w:val="24"/>
      <w:lang w:val="ro-RO" w:eastAsia="sk-SK"/>
    </w:rPr>
  </w:style>
  <w:style w:type="paragraph" w:customStyle="1" w:styleId="Alineat">
    <w:name w:val="Alineat"/>
    <w:basedOn w:val="ListParagraph"/>
    <w:link w:val="AlineatChar"/>
    <w:qFormat/>
    <w:rsid w:val="005869F1"/>
    <w:pPr>
      <w:spacing w:before="40" w:after="40"/>
      <w:ind w:left="680" w:right="0" w:hanging="396"/>
      <w:contextualSpacing w:val="0"/>
      <w:jc w:val="both"/>
    </w:pPr>
    <w:rPr>
      <w:rFonts w:asciiTheme="minorHAnsi" w:hAnsiTheme="minorHAnsi" w:cstheme="minorBidi"/>
      <w:iCs/>
      <w:noProof/>
      <w:szCs w:val="24"/>
      <w:lang w:val="ro-RO" w:eastAsia="sk-SK"/>
    </w:rPr>
  </w:style>
  <w:style w:type="paragraph" w:customStyle="1" w:styleId="Alineat-lit">
    <w:name w:val="Alineat-lit"/>
    <w:basedOn w:val="Alineat"/>
    <w:qFormat/>
    <w:rsid w:val="005869F1"/>
    <w:pPr>
      <w:spacing w:before="0" w:after="0"/>
    </w:pPr>
  </w:style>
  <w:style w:type="character" w:customStyle="1" w:styleId="AlineatChar">
    <w:name w:val="Alineat Char"/>
    <w:basedOn w:val="DefaultParagraphFont"/>
    <w:link w:val="Alineat"/>
    <w:rsid w:val="005869F1"/>
    <w:rPr>
      <w:rFonts w:asciiTheme="minorHAnsi" w:hAnsiTheme="minorHAnsi" w:cstheme="minorBidi"/>
      <w:iCs/>
      <w:noProof/>
      <w:szCs w:val="24"/>
      <w:lang w:val="ro-RO" w:eastAsia="sk-SK"/>
    </w:rPr>
  </w:style>
  <w:style w:type="paragraph" w:customStyle="1" w:styleId="Alineat-list">
    <w:name w:val="Alineat-list"/>
    <w:basedOn w:val="Alineat-lit"/>
    <w:qFormat/>
    <w:rsid w:val="005869F1"/>
  </w:style>
  <w:style w:type="paragraph" w:customStyle="1" w:styleId="Head2-Alin">
    <w:name w:val="Head2-Alin"/>
    <w:basedOn w:val="Normal"/>
    <w:rsid w:val="005869F1"/>
    <w:pPr>
      <w:numPr>
        <w:ilvl w:val="1"/>
      </w:numPr>
      <w:tabs>
        <w:tab w:val="num" w:pos="502"/>
        <w:tab w:val="num" w:pos="2880"/>
      </w:tabs>
      <w:spacing w:before="120" w:after="120"/>
      <w:ind w:left="502" w:right="0" w:hanging="360"/>
      <w:jc w:val="both"/>
    </w:pPr>
    <w:rPr>
      <w:rFonts w:ascii="Trebuchet MS" w:hAnsi="Trebuchet MS"/>
      <w:szCs w:val="24"/>
      <w:lang w:val="ro-RO"/>
    </w:rPr>
  </w:style>
  <w:style w:type="paragraph" w:customStyle="1" w:styleId="TableParagraph">
    <w:name w:val="Table Paragraph"/>
    <w:basedOn w:val="Normal"/>
    <w:uiPriority w:val="1"/>
    <w:qFormat/>
    <w:rsid w:val="005869F1"/>
    <w:pPr>
      <w:widowControl w:val="0"/>
      <w:autoSpaceDE w:val="0"/>
      <w:autoSpaceDN w:val="0"/>
      <w:ind w:left="0" w:right="0"/>
    </w:pPr>
    <w:rPr>
      <w:rFonts w:ascii="Tahoma" w:eastAsia="Tahoma" w:hAnsi="Tahoma" w:cs="Tahoma"/>
      <w:sz w:val="22"/>
      <w:szCs w:val="22"/>
      <w:lang w:val="ro-RO"/>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69F1"/>
  </w:style>
  <w:style w:type="paragraph" w:customStyle="1" w:styleId="Head1-Art">
    <w:name w:val="Head1-Art"/>
    <w:basedOn w:val="Normal"/>
    <w:rsid w:val="005869F1"/>
    <w:pPr>
      <w:tabs>
        <w:tab w:val="num" w:pos="2880"/>
      </w:tabs>
      <w:spacing w:before="120" w:after="120"/>
      <w:ind w:left="1800" w:right="0" w:hanging="360"/>
      <w:jc w:val="both"/>
    </w:pPr>
    <w:rPr>
      <w:rFonts w:ascii="Trebuchet MS" w:hAnsi="Trebuchet MS"/>
      <w:b/>
      <w:bCs/>
      <w:caps/>
      <w:szCs w:val="24"/>
      <w:lang w:val="ro-RO"/>
    </w:rPr>
  </w:style>
  <w:style w:type="paragraph" w:customStyle="1" w:styleId="xl61">
    <w:name w:val="xl61"/>
    <w:basedOn w:val="Normal"/>
    <w:uiPriority w:val="99"/>
    <w:rsid w:val="005869F1"/>
    <w:pPr>
      <w:pBdr>
        <w:left w:val="single" w:sz="8" w:space="0" w:color="auto"/>
      </w:pBdr>
      <w:spacing w:before="100" w:beforeAutospacing="1" w:after="100" w:afterAutospacing="1"/>
      <w:ind w:left="0" w:right="0"/>
      <w:jc w:val="both"/>
    </w:pPr>
    <w:rPr>
      <w:rFonts w:ascii="Arial" w:hAnsi="Arial" w:cs="Arial"/>
      <w:lang w:val="ro-RO" w:eastAsia="fr-FR"/>
    </w:rPr>
  </w:style>
  <w:style w:type="character" w:styleId="PageNumber">
    <w:name w:val="page number"/>
    <w:basedOn w:val="DefaultParagraphFont"/>
    <w:rsid w:val="005869F1"/>
  </w:style>
  <w:style w:type="paragraph" w:styleId="Title">
    <w:name w:val="Title"/>
    <w:basedOn w:val="Normal"/>
    <w:link w:val="TitleChar"/>
    <w:uiPriority w:val="10"/>
    <w:qFormat/>
    <w:rsid w:val="005869F1"/>
    <w:pPr>
      <w:widowControl w:val="0"/>
      <w:autoSpaceDE w:val="0"/>
      <w:autoSpaceDN w:val="0"/>
      <w:ind w:left="3130" w:right="3148"/>
      <w:jc w:val="center"/>
    </w:pPr>
    <w:rPr>
      <w:rFonts w:ascii="Cambria" w:eastAsia="Cambria" w:hAnsi="Cambria" w:cs="Cambria"/>
      <w:b/>
      <w:bCs/>
      <w:sz w:val="32"/>
      <w:szCs w:val="32"/>
      <w:lang w:val="ro-RO"/>
    </w:rPr>
  </w:style>
  <w:style w:type="character" w:customStyle="1" w:styleId="TitleChar">
    <w:name w:val="Title Char"/>
    <w:basedOn w:val="DefaultParagraphFont"/>
    <w:link w:val="Title"/>
    <w:uiPriority w:val="10"/>
    <w:rsid w:val="005869F1"/>
    <w:rPr>
      <w:rFonts w:ascii="Cambria" w:eastAsia="Cambria" w:hAnsi="Cambria" w:cs="Cambria"/>
      <w:b/>
      <w:bCs/>
      <w:sz w:val="32"/>
      <w:szCs w:val="32"/>
      <w:lang w:val="ro-RO"/>
    </w:rPr>
  </w:style>
  <w:style w:type="table" w:styleId="GridTable1Light">
    <w:name w:val="Grid Table 1 Light"/>
    <w:basedOn w:val="TableNormal"/>
    <w:uiPriority w:val="46"/>
    <w:rsid w:val="005869F1"/>
    <w:pPr>
      <w:widowControl w:val="0"/>
      <w:autoSpaceDE w:val="0"/>
      <w:autoSpaceDN w:val="0"/>
      <w:ind w:left="0" w:right="0"/>
    </w:pPr>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5869F1"/>
  </w:style>
  <w:style w:type="character" w:customStyle="1" w:styleId="tlid-translation">
    <w:name w:val="tlid-translation"/>
    <w:basedOn w:val="DefaultParagraphFont"/>
    <w:rsid w:val="005869F1"/>
  </w:style>
  <w:style w:type="paragraph" w:styleId="Caption">
    <w:name w:val="caption"/>
    <w:basedOn w:val="Normal"/>
    <w:next w:val="Normal"/>
    <w:uiPriority w:val="35"/>
    <w:unhideWhenUsed/>
    <w:qFormat/>
    <w:rsid w:val="005869F1"/>
    <w:pPr>
      <w:widowControl w:val="0"/>
      <w:autoSpaceDE w:val="0"/>
      <w:autoSpaceDN w:val="0"/>
      <w:spacing w:after="200"/>
      <w:ind w:left="0" w:right="0"/>
    </w:pPr>
    <w:rPr>
      <w:rFonts w:ascii="Calibri" w:eastAsia="Calibri" w:hAnsi="Calibri" w:cs="Calibri"/>
      <w:i/>
      <w:iCs/>
      <w:color w:val="1F497D" w:themeColor="text2"/>
      <w:sz w:val="18"/>
      <w:szCs w:val="18"/>
      <w:lang w:val="ro-RO"/>
    </w:rPr>
  </w:style>
  <w:style w:type="paragraph" w:customStyle="1" w:styleId="xl31">
    <w:name w:val="xl31"/>
    <w:basedOn w:val="Normal"/>
    <w:rsid w:val="005869F1"/>
    <w:pPr>
      <w:spacing w:before="100" w:beforeAutospacing="1" w:after="100" w:afterAutospacing="1"/>
      <w:ind w:left="0" w:right="0"/>
      <w:jc w:val="both"/>
    </w:pPr>
    <w:rPr>
      <w:rFonts w:eastAsia="Arial Unicode MS"/>
      <w:sz w:val="24"/>
      <w:szCs w:val="24"/>
    </w:rPr>
  </w:style>
  <w:style w:type="paragraph" w:customStyle="1" w:styleId="Heading310">
    <w:name w:val="Heading 31"/>
    <w:basedOn w:val="Normal"/>
    <w:next w:val="Normal"/>
    <w:uiPriority w:val="9"/>
    <w:semiHidden/>
    <w:unhideWhenUsed/>
    <w:qFormat/>
    <w:rsid w:val="005869F1"/>
    <w:pPr>
      <w:keepNext/>
      <w:spacing w:before="240" w:after="60"/>
      <w:ind w:left="0"/>
      <w:outlineLvl w:val="2"/>
    </w:pPr>
    <w:rPr>
      <w:rFonts w:ascii="Cambria" w:hAnsi="Cambria"/>
      <w:b/>
      <w:bCs/>
      <w:sz w:val="26"/>
      <w:szCs w:val="26"/>
    </w:rPr>
  </w:style>
  <w:style w:type="paragraph" w:customStyle="1" w:styleId="Heading51">
    <w:name w:val="Heading 51"/>
    <w:basedOn w:val="Normal"/>
    <w:next w:val="Normal"/>
    <w:uiPriority w:val="9"/>
    <w:semiHidden/>
    <w:unhideWhenUsed/>
    <w:qFormat/>
    <w:rsid w:val="005869F1"/>
    <w:pPr>
      <w:spacing w:before="240" w:after="60"/>
      <w:ind w:left="0"/>
      <w:outlineLvl w:val="4"/>
    </w:pPr>
    <w:rPr>
      <w:rFonts w:ascii="Calibri" w:hAnsi="Calibri" w:cs="Arial"/>
      <w:b/>
      <w:bCs/>
      <w:i/>
      <w:iCs/>
      <w:sz w:val="26"/>
      <w:szCs w:val="26"/>
    </w:rPr>
  </w:style>
  <w:style w:type="paragraph" w:customStyle="1" w:styleId="Heading71">
    <w:name w:val="Heading 71"/>
    <w:basedOn w:val="Normal"/>
    <w:next w:val="Normal"/>
    <w:uiPriority w:val="9"/>
    <w:semiHidden/>
    <w:unhideWhenUsed/>
    <w:qFormat/>
    <w:rsid w:val="005869F1"/>
    <w:pPr>
      <w:spacing w:before="240" w:after="60"/>
      <w:ind w:left="0"/>
      <w:outlineLvl w:val="6"/>
    </w:pPr>
    <w:rPr>
      <w:rFonts w:ascii="Calibri" w:hAnsi="Calibri" w:cs="Arial"/>
      <w:sz w:val="24"/>
      <w:szCs w:val="24"/>
    </w:rPr>
  </w:style>
  <w:style w:type="paragraph" w:customStyle="1" w:styleId="Heading81">
    <w:name w:val="Heading 81"/>
    <w:basedOn w:val="Normal"/>
    <w:next w:val="Normal"/>
    <w:uiPriority w:val="9"/>
    <w:semiHidden/>
    <w:unhideWhenUsed/>
    <w:qFormat/>
    <w:rsid w:val="005869F1"/>
    <w:pPr>
      <w:spacing w:before="240" w:after="60"/>
      <w:ind w:left="0"/>
      <w:outlineLvl w:val="7"/>
    </w:pPr>
    <w:rPr>
      <w:rFonts w:ascii="Calibri" w:hAnsi="Calibri" w:cs="Arial"/>
      <w:i/>
      <w:iCs/>
      <w:sz w:val="24"/>
      <w:szCs w:val="24"/>
    </w:rPr>
  </w:style>
  <w:style w:type="paragraph" w:customStyle="1" w:styleId="Heading91">
    <w:name w:val="Heading 91"/>
    <w:basedOn w:val="Normal"/>
    <w:next w:val="Normal"/>
    <w:uiPriority w:val="9"/>
    <w:semiHidden/>
    <w:unhideWhenUsed/>
    <w:qFormat/>
    <w:rsid w:val="005869F1"/>
    <w:pPr>
      <w:spacing w:before="240" w:after="60"/>
      <w:ind w:left="0"/>
      <w:outlineLvl w:val="8"/>
    </w:pPr>
    <w:rPr>
      <w:rFonts w:ascii="Cambria" w:hAnsi="Cambria"/>
      <w:sz w:val="22"/>
      <w:szCs w:val="22"/>
    </w:rPr>
  </w:style>
  <w:style w:type="numbering" w:customStyle="1" w:styleId="NoList1">
    <w:name w:val="No List1"/>
    <w:next w:val="NoList"/>
    <w:uiPriority w:val="99"/>
    <w:semiHidden/>
    <w:unhideWhenUsed/>
    <w:rsid w:val="005869F1"/>
  </w:style>
  <w:style w:type="character" w:customStyle="1" w:styleId="Heading3Char1">
    <w:name w:val="Heading 3 Char1"/>
    <w:basedOn w:val="DefaultParagraphFont"/>
    <w:uiPriority w:val="9"/>
    <w:semiHidden/>
    <w:rsid w:val="005869F1"/>
    <w:rPr>
      <w:rFonts w:asciiTheme="majorHAnsi" w:eastAsiaTheme="majorEastAsia" w:hAnsiTheme="majorHAnsi" w:cstheme="majorBidi"/>
      <w:color w:val="243F60" w:themeColor="accent1" w:themeShade="7F"/>
    </w:rPr>
  </w:style>
  <w:style w:type="character" w:customStyle="1" w:styleId="Heading5Char1">
    <w:name w:val="Heading 5 Char1"/>
    <w:basedOn w:val="DefaultParagraphFont"/>
    <w:uiPriority w:val="9"/>
    <w:semiHidden/>
    <w:rsid w:val="005869F1"/>
    <w:rPr>
      <w:rFonts w:asciiTheme="majorHAnsi" w:eastAsiaTheme="majorEastAsia" w:hAnsiTheme="majorHAnsi" w:cstheme="majorBidi"/>
      <w:color w:val="365F91" w:themeColor="accent1" w:themeShade="BF"/>
    </w:rPr>
  </w:style>
  <w:style w:type="character" w:customStyle="1" w:styleId="Heading7Char1">
    <w:name w:val="Heading 7 Char1"/>
    <w:basedOn w:val="DefaultParagraphFont"/>
    <w:uiPriority w:val="9"/>
    <w:semiHidden/>
    <w:rsid w:val="005869F1"/>
    <w:rPr>
      <w:rFonts w:asciiTheme="majorHAnsi" w:eastAsiaTheme="majorEastAsia" w:hAnsiTheme="majorHAnsi" w:cstheme="majorBidi"/>
      <w:i/>
      <w:iCs/>
      <w:color w:val="243F60" w:themeColor="accent1" w:themeShade="7F"/>
    </w:rPr>
  </w:style>
  <w:style w:type="character" w:customStyle="1" w:styleId="Heading8Char1">
    <w:name w:val="Heading 8 Char1"/>
    <w:basedOn w:val="DefaultParagraphFont"/>
    <w:uiPriority w:val="9"/>
    <w:semiHidden/>
    <w:rsid w:val="005869F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5869F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F1C4-56E8-4BCC-85DC-5652A003D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1736</Words>
  <Characters>9901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Cristina Economu</cp:lastModifiedBy>
  <cp:revision>2</cp:revision>
  <dcterms:created xsi:type="dcterms:W3CDTF">2023-09-19T11:21:00Z</dcterms:created>
  <dcterms:modified xsi:type="dcterms:W3CDTF">2024-04-10T13:20:00Z</dcterms:modified>
</cp:coreProperties>
</file>